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45" w:rsidRPr="009425FA" w:rsidRDefault="009425FA" w:rsidP="00044A88">
      <w:pPr>
        <w:tabs>
          <w:tab w:val="left" w:pos="142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64875" w:rsidRPr="009425FA" w:rsidRDefault="00D64875" w:rsidP="00D64875">
      <w:pPr>
        <w:ind w:left="5529"/>
        <w:jc w:val="right"/>
        <w:rPr>
          <w:rFonts w:ascii="Times New Roman" w:hAnsi="Times New Roman"/>
          <w:sz w:val="28"/>
          <w:szCs w:val="28"/>
          <w:lang w:val="ru-RU"/>
        </w:rPr>
      </w:pPr>
      <w:r w:rsidRPr="009425FA">
        <w:rPr>
          <w:rFonts w:ascii="Times New Roman" w:hAnsi="Times New Roman"/>
          <w:sz w:val="28"/>
          <w:szCs w:val="28"/>
          <w:lang w:val="ru-RU"/>
        </w:rPr>
        <w:t>к приказу от _______________№_____</w:t>
      </w:r>
    </w:p>
    <w:p w:rsidR="007E4B45" w:rsidRPr="009425FA" w:rsidRDefault="007E4B45" w:rsidP="007E4B4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4016" w:rsidRPr="009425FA" w:rsidRDefault="008D40E3" w:rsidP="00D64875">
      <w:pPr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D64875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8D40E3" w:rsidRPr="00D64875" w:rsidRDefault="007E4B45" w:rsidP="00D648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25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D6487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8D40E3" w:rsidRPr="0022622C" w:rsidRDefault="008D40E3" w:rsidP="00155084">
      <w:pPr>
        <w:ind w:firstLine="709"/>
        <w:jc w:val="center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  <w:r w:rsidRPr="0022622C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>ПОЛОЖЕНИЕ</w:t>
      </w:r>
    </w:p>
    <w:p w:rsidR="008D40E3" w:rsidRPr="0079089F" w:rsidRDefault="008D40E3" w:rsidP="0079089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2622C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 xml:space="preserve">о краевом конкурсе дополнительных общеобразовательных общеразвивающих программ и </w:t>
      </w:r>
      <w:r w:rsidR="0079089F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 xml:space="preserve">образовательных </w:t>
      </w:r>
      <w:r w:rsidRPr="0022622C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>программ внеурочной деятельности</w:t>
      </w:r>
      <w:r w:rsidR="00480447">
        <w:rPr>
          <w:rFonts w:ascii="Times New Roman" w:hAnsi="Times New Roman"/>
          <w:sz w:val="28"/>
          <w:szCs w:val="28"/>
          <w:lang w:val="ru-RU"/>
        </w:rPr>
        <w:t xml:space="preserve"> ц</w:t>
      </w:r>
      <w:r w:rsidR="0079089F">
        <w:rPr>
          <w:rFonts w:ascii="Times New Roman" w:hAnsi="Times New Roman"/>
          <w:sz w:val="28"/>
          <w:szCs w:val="28"/>
          <w:lang w:val="ru-RU"/>
        </w:rPr>
        <w:t xml:space="preserve">ентров </w:t>
      </w:r>
      <w:r w:rsidR="00A845AE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79089F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79089F" w:rsidRPr="00E12DD4">
        <w:rPr>
          <w:rFonts w:ascii="Times New Roman" w:hAnsi="Times New Roman"/>
          <w:sz w:val="28"/>
          <w:szCs w:val="28"/>
          <w:lang w:val="ru-RU"/>
        </w:rPr>
        <w:t>Точка роста</w:t>
      </w:r>
      <w:r w:rsidR="0079089F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79089F" w:rsidRPr="00E12D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89F">
        <w:rPr>
          <w:rFonts w:ascii="Times New Roman" w:hAnsi="Times New Roman"/>
          <w:sz w:val="28"/>
          <w:szCs w:val="28"/>
          <w:lang w:val="ru-RU"/>
        </w:rPr>
        <w:t>Хабаровского края</w:t>
      </w:r>
    </w:p>
    <w:p w:rsidR="008D40E3" w:rsidRPr="0022622C" w:rsidRDefault="008D40E3" w:rsidP="00155084">
      <w:pPr>
        <w:ind w:firstLine="709"/>
        <w:jc w:val="center"/>
        <w:rPr>
          <w:rFonts w:ascii="Times New Roman" w:eastAsia="MS Mincho" w:hAnsi="Times New Roman"/>
          <w:bCs/>
          <w:i/>
          <w:sz w:val="28"/>
          <w:szCs w:val="28"/>
          <w:lang w:val="ru-RU" w:eastAsia="ja-JP" w:bidi="ar-SA"/>
        </w:rPr>
      </w:pPr>
      <w:r w:rsidRPr="0022622C">
        <w:rPr>
          <w:rFonts w:ascii="Times New Roman" w:eastAsia="MS Mincho" w:hAnsi="Times New Roman"/>
          <w:i/>
          <w:sz w:val="28"/>
          <w:szCs w:val="28"/>
          <w:lang w:val="ru-RU" w:eastAsia="ja-JP" w:bidi="ar-SA"/>
        </w:rPr>
        <w:t>"</w:t>
      </w:r>
      <w:r w:rsidRPr="0022622C">
        <w:rPr>
          <w:rFonts w:ascii="Times New Roman" w:eastAsia="MS Mincho" w:hAnsi="Times New Roman"/>
          <w:bCs/>
          <w:i/>
          <w:sz w:val="28"/>
          <w:szCs w:val="28"/>
          <w:lang w:eastAsia="ja-JP" w:bidi="ar-SA"/>
        </w:rPr>
        <w:t>JET</w:t>
      </w:r>
      <w:r w:rsidRPr="0022622C">
        <w:rPr>
          <w:rFonts w:ascii="Times New Roman" w:eastAsia="MS Mincho" w:hAnsi="Times New Roman"/>
          <w:bCs/>
          <w:i/>
          <w:sz w:val="28"/>
          <w:szCs w:val="28"/>
          <w:lang w:val="ru-RU" w:eastAsia="ja-JP" w:bidi="ar-SA"/>
        </w:rPr>
        <w:t xml:space="preserve"> </w:t>
      </w:r>
      <w:r w:rsidRPr="0022622C">
        <w:rPr>
          <w:rFonts w:ascii="Times New Roman" w:eastAsia="MS Mincho" w:hAnsi="Times New Roman"/>
          <w:bCs/>
          <w:i/>
          <w:sz w:val="28"/>
          <w:szCs w:val="28"/>
          <w:lang w:eastAsia="ja-JP" w:bidi="ar-SA"/>
        </w:rPr>
        <w:t>STUDY</w:t>
      </w:r>
      <w:r w:rsidRPr="0022622C">
        <w:rPr>
          <w:rFonts w:ascii="Times New Roman" w:eastAsia="MS Mincho" w:hAnsi="Times New Roman"/>
          <w:bCs/>
          <w:i/>
          <w:sz w:val="28"/>
          <w:szCs w:val="28"/>
          <w:lang w:val="ru-RU" w:eastAsia="ja-JP" w:bidi="ar-SA"/>
        </w:rPr>
        <w:t xml:space="preserve"> 27: высокое разрешение</w:t>
      </w:r>
      <w:r w:rsidRPr="0022622C">
        <w:rPr>
          <w:rFonts w:ascii="Times New Roman" w:eastAsia="MS Mincho" w:hAnsi="Times New Roman"/>
          <w:i/>
          <w:sz w:val="28"/>
          <w:szCs w:val="28"/>
          <w:lang w:val="ru-RU" w:eastAsia="ja-JP" w:bidi="ar-SA"/>
        </w:rPr>
        <w:t>"</w:t>
      </w:r>
      <w:r w:rsidRPr="0022622C">
        <w:rPr>
          <w:rFonts w:ascii="Times New Roman" w:eastAsia="Calibri" w:hAnsi="Times New Roman"/>
          <w:i/>
          <w:sz w:val="28"/>
          <w:szCs w:val="28"/>
          <w:lang w:val="ru-RU" w:eastAsia="ja-JP" w:bidi="ar-SA"/>
        </w:rPr>
        <w:br/>
      </w:r>
    </w:p>
    <w:p w:rsidR="008D40E3" w:rsidRPr="0022622C" w:rsidRDefault="008D40E3" w:rsidP="000E181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>1. Общие положения</w:t>
      </w:r>
    </w:p>
    <w:p w:rsidR="008D40E3" w:rsidRPr="0022622C" w:rsidRDefault="008D40E3" w:rsidP="003F598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1.1. Настоящее Положение определяет общий порядок организации и проведения краевого конкурса дополнительных общеобразовательных общеразвивающих программ и </w:t>
      </w:r>
      <w:r w:rsidR="001D67C3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образовательных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программ внеурочной деятельности</w:t>
      </w:r>
      <w:r w:rsidR="003F598F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480447">
        <w:rPr>
          <w:rFonts w:ascii="Times New Roman" w:eastAsia="Calibri" w:hAnsi="Times New Roman"/>
          <w:sz w:val="28"/>
          <w:szCs w:val="28"/>
          <w:lang w:val="ru-RU" w:bidi="ar-SA"/>
        </w:rPr>
        <w:t>ц</w:t>
      </w:r>
      <w:r w:rsidR="0079089F">
        <w:rPr>
          <w:rFonts w:ascii="Times New Roman" w:eastAsia="Calibri" w:hAnsi="Times New Roman"/>
          <w:sz w:val="28"/>
          <w:szCs w:val="28"/>
          <w:lang w:val="ru-RU" w:bidi="ar-SA"/>
        </w:rPr>
        <w:t xml:space="preserve">ентров </w:t>
      </w:r>
      <w:r w:rsidR="00044A88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образования </w:t>
      </w:r>
      <w:r w:rsidR="0079089F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79089F" w:rsidRPr="00E12DD4">
        <w:rPr>
          <w:rFonts w:ascii="Times New Roman" w:hAnsi="Times New Roman"/>
          <w:sz w:val="28"/>
          <w:szCs w:val="28"/>
          <w:lang w:val="ru-RU"/>
        </w:rPr>
        <w:t>Точка роста</w:t>
      </w:r>
      <w:r w:rsidR="0079089F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79089F">
        <w:rPr>
          <w:rFonts w:ascii="Times New Roman" w:eastAsia="Calibri" w:hAnsi="Times New Roman"/>
          <w:sz w:val="28"/>
          <w:szCs w:val="28"/>
          <w:lang w:val="ru-RU" w:bidi="ar-SA"/>
        </w:rPr>
        <w:t xml:space="preserve"> Хабаровского края</w:t>
      </w:r>
      <w:r w:rsidR="0079089F" w:rsidRPr="00E12D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598F" w:rsidRPr="00383F46">
        <w:rPr>
          <w:rFonts w:ascii="Times New Roman" w:eastAsia="Calibri" w:hAnsi="Times New Roman"/>
          <w:i/>
          <w:sz w:val="28"/>
          <w:szCs w:val="28"/>
          <w:lang w:val="ru-RU" w:bidi="ar-SA"/>
        </w:rPr>
        <w:t>"JET STUDY 27: высокое разрешение"</w:t>
      </w:r>
      <w:r w:rsidRPr="00383F46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(далее - Конкурс). Конкурс направлен на выявле</w:t>
      </w:r>
      <w:r w:rsidR="00044A88">
        <w:rPr>
          <w:rFonts w:ascii="Times New Roman" w:eastAsia="Calibri" w:hAnsi="Times New Roman"/>
          <w:sz w:val="28"/>
          <w:szCs w:val="28"/>
          <w:lang w:val="ru-RU" w:bidi="ar-SA"/>
        </w:rPr>
        <w:t xml:space="preserve">ние и поддержку успешного опыта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реализации </w:t>
      </w:r>
      <w:r w:rsidR="00AD6411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дополнительного образования и внеурочной деятельности в</w:t>
      </w:r>
      <w:r w:rsidR="00480447">
        <w:rPr>
          <w:rFonts w:ascii="Times New Roman" w:eastAsia="Calibri" w:hAnsi="Times New Roman"/>
          <w:sz w:val="28"/>
          <w:szCs w:val="28"/>
          <w:lang w:val="ru-RU" w:bidi="ar-SA"/>
        </w:rPr>
        <w:t xml:space="preserve"> ц</w:t>
      </w:r>
      <w:r w:rsidR="0079089F">
        <w:rPr>
          <w:rFonts w:ascii="Times New Roman" w:eastAsia="Calibri" w:hAnsi="Times New Roman"/>
          <w:sz w:val="28"/>
          <w:szCs w:val="28"/>
          <w:lang w:val="ru-RU" w:bidi="ar-SA"/>
        </w:rPr>
        <w:t xml:space="preserve">ентрах </w:t>
      </w:r>
      <w:r w:rsidR="0079089F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79089F" w:rsidRPr="00E12DD4">
        <w:rPr>
          <w:rFonts w:ascii="Times New Roman" w:hAnsi="Times New Roman"/>
          <w:sz w:val="28"/>
          <w:szCs w:val="28"/>
          <w:lang w:val="ru-RU"/>
        </w:rPr>
        <w:t>Точка роста</w:t>
      </w:r>
      <w:r w:rsidR="0079089F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8D40E3" w:rsidRPr="0022622C" w:rsidRDefault="00480447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1.2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="003F598F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Организаци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онно-техническое сопровождение К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онкурса осуществляет краевое государственное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автономное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образовательное учреждение дополнительного профессионального образования "Хабаровский краевой институт развития образования"</w:t>
      </w:r>
      <w:r w:rsidR="00AD6411">
        <w:rPr>
          <w:rFonts w:ascii="Times New Roman" w:eastAsia="Calibri" w:hAnsi="Times New Roman"/>
          <w:sz w:val="28"/>
          <w:szCs w:val="28"/>
          <w:lang w:val="ru-RU" w:bidi="ar-SA"/>
        </w:rPr>
        <w:t xml:space="preserve"> (далее – ХК ИРО)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8D40E3" w:rsidRPr="0022622C" w:rsidRDefault="00480447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1.3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 Для проведения экспертизы прог</w:t>
      </w:r>
      <w:r w:rsidR="00DD24DE" w:rsidRPr="0022622C">
        <w:rPr>
          <w:rFonts w:ascii="Times New Roman" w:eastAsia="Calibri" w:hAnsi="Times New Roman"/>
          <w:sz w:val="28"/>
          <w:szCs w:val="28"/>
          <w:lang w:val="ru-RU" w:bidi="ar-SA"/>
        </w:rPr>
        <w:t>рамм и определения победителей К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онкурса создается экспертная комиссия, состав которой утверждается приказом ректора</w:t>
      </w:r>
      <w:r w:rsidR="00AD6411">
        <w:rPr>
          <w:rFonts w:ascii="Times New Roman" w:eastAsia="Calibri" w:hAnsi="Times New Roman"/>
          <w:sz w:val="28"/>
          <w:szCs w:val="28"/>
          <w:lang w:val="ru-RU" w:bidi="ar-SA"/>
        </w:rPr>
        <w:t xml:space="preserve"> ХК ИРО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D40E3" w:rsidRPr="0022622C" w:rsidRDefault="008D40E3" w:rsidP="000E181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>2. Цели и задачи Конкурса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2.1. Целью Конкурса является выявление, поддержка и распространение наиболее </w:t>
      </w:r>
      <w:r w:rsidR="0062639A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актуальных для </w:t>
      </w:r>
      <w:r w:rsidR="00480447">
        <w:rPr>
          <w:rFonts w:ascii="Times New Roman" w:eastAsia="Calibri" w:hAnsi="Times New Roman"/>
          <w:sz w:val="28"/>
          <w:szCs w:val="28"/>
          <w:lang w:val="ru-RU" w:bidi="ar-SA"/>
        </w:rPr>
        <w:t>решения содержательных задач ц</w:t>
      </w:r>
      <w:r w:rsidR="0062639A" w:rsidRPr="0022622C">
        <w:rPr>
          <w:rFonts w:ascii="Times New Roman" w:eastAsia="Calibri" w:hAnsi="Times New Roman"/>
          <w:sz w:val="28"/>
          <w:szCs w:val="28"/>
          <w:lang w:val="ru-RU" w:bidi="ar-SA"/>
        </w:rPr>
        <w:t>ентров "Точка роста"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дополнительных общеобразовательных общеразвивающих программ и </w:t>
      </w:r>
      <w:r w:rsid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образовательных программ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внеурочной</w:t>
      </w:r>
      <w:r w:rsidR="0062639A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деятельности.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2.2. Задачи Конкурса: 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- стимулирование педагогических инициатив по разработке инновационных дополнительных общеобразовательных общеразвивающих программ и </w:t>
      </w:r>
      <w:r w:rsid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образовательных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программ в</w:t>
      </w:r>
      <w:r w:rsidR="00480447">
        <w:rPr>
          <w:rFonts w:ascii="Times New Roman" w:eastAsia="Calibri" w:hAnsi="Times New Roman"/>
          <w:sz w:val="28"/>
          <w:szCs w:val="28"/>
          <w:lang w:val="ru-RU" w:bidi="ar-SA"/>
        </w:rPr>
        <w:t>неурочной деятельности</w:t>
      </w:r>
      <w:r w:rsidR="008C6193">
        <w:rPr>
          <w:rFonts w:ascii="Times New Roman" w:eastAsia="Calibri" w:hAnsi="Times New Roman"/>
          <w:sz w:val="28"/>
          <w:szCs w:val="28"/>
          <w:lang w:val="ru-RU" w:bidi="ar-SA"/>
        </w:rPr>
        <w:t>, реализуемых</w:t>
      </w:r>
      <w:r w:rsidR="00480447">
        <w:rPr>
          <w:rFonts w:ascii="Times New Roman" w:eastAsia="Calibri" w:hAnsi="Times New Roman"/>
          <w:sz w:val="28"/>
          <w:szCs w:val="28"/>
          <w:lang w:val="ru-RU" w:bidi="ar-SA"/>
        </w:rPr>
        <w:t xml:space="preserve"> с использованием современного оборудования ц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ентров "Точка роста";</w:t>
      </w:r>
    </w:p>
    <w:p w:rsidR="00B84515" w:rsidRDefault="0022622C" w:rsidP="00B8451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00210F" w:rsidRPr="0022622C">
        <w:rPr>
          <w:rFonts w:ascii="Times New Roman" w:eastAsia="Calibri" w:hAnsi="Times New Roman"/>
          <w:sz w:val="28"/>
          <w:szCs w:val="28"/>
          <w:lang w:val="ru-RU" w:bidi="ar-SA"/>
        </w:rPr>
        <w:t>поддержка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творческого </w:t>
      </w:r>
      <w:r w:rsidR="00B84515">
        <w:rPr>
          <w:rFonts w:ascii="Times New Roman" w:eastAsia="Calibri" w:hAnsi="Times New Roman"/>
          <w:sz w:val="28"/>
          <w:szCs w:val="28"/>
          <w:lang w:val="ru-RU" w:bidi="ar-SA"/>
        </w:rPr>
        <w:t>потенциала педагогов</w:t>
      </w:r>
      <w:r w:rsidR="00B84515" w:rsidRPr="00B84515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D40E3" w:rsidRPr="0022622C" w:rsidRDefault="00B84515" w:rsidP="00B8451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480447">
        <w:rPr>
          <w:rFonts w:ascii="Times New Roman" w:eastAsia="Calibri" w:hAnsi="Times New Roman"/>
          <w:sz w:val="28"/>
          <w:szCs w:val="28"/>
          <w:lang w:val="ru-RU" w:bidi="ar-SA"/>
        </w:rPr>
        <w:t>трансляция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успешного педагогического опыта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организации дополнительного образования и внеурочной деятельности;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 xml:space="preserve">  - формирование электронного банка </w:t>
      </w:r>
      <w:r w:rsidR="0000210F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лучших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дополнительных общеобразовательных общеразвивающих программ и </w:t>
      </w:r>
      <w:r w:rsid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образовательных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программ внеурочной деятельности</w:t>
      </w:r>
      <w:r w:rsidR="008C6193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8C6193" w:rsidRPr="008C6193">
        <w:rPr>
          <w:rFonts w:ascii="Times New Roman" w:eastAsia="Calibri" w:hAnsi="Times New Roman"/>
          <w:sz w:val="28"/>
          <w:szCs w:val="28"/>
          <w:lang w:val="ru-RU" w:bidi="ar-SA"/>
        </w:rPr>
        <w:t xml:space="preserve"> реализуемых с использованием современного оборудования центров "Точка роста"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8D40E3" w:rsidRPr="0022622C" w:rsidRDefault="008D40E3" w:rsidP="008C6193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D40E3" w:rsidRPr="0022622C" w:rsidRDefault="008C6193" w:rsidP="000E181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3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>.  Участники Конкурса</w:t>
      </w:r>
    </w:p>
    <w:p w:rsidR="008D40E3" w:rsidRPr="0022622C" w:rsidRDefault="008C619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3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.1. В Конкурсе могут п</w:t>
      </w:r>
      <w:r w:rsidR="00DD24DE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ринять участие педагогические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работники образовательных организаций Хабаровского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края, на базе которых созданы ц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ентры "Точка роста", реализующие дополнительные общеобразовательные общеразвивающие программы и</w:t>
      </w:r>
      <w:r w:rsid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 образовательные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программы внеурочной деятельности.</w:t>
      </w:r>
    </w:p>
    <w:p w:rsidR="008D40E3" w:rsidRPr="0022622C" w:rsidRDefault="008C6193" w:rsidP="0022622C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3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.2.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Участие в Конкурсе добровольное.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D40E3" w:rsidRPr="0022622C" w:rsidRDefault="008C6193" w:rsidP="000E181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4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>. Условия и порядок участия в Конкурсе</w:t>
      </w:r>
    </w:p>
    <w:p w:rsidR="00155084" w:rsidRDefault="00E14781" w:rsidP="00155084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4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.1. Конкурс проводится </w:t>
      </w:r>
      <w:r w:rsidR="00155084">
        <w:rPr>
          <w:rFonts w:ascii="Times New Roman" w:eastAsia="Calibri" w:hAnsi="Times New Roman"/>
          <w:sz w:val="28"/>
          <w:szCs w:val="28"/>
          <w:lang w:val="ru-RU" w:bidi="ar-SA"/>
        </w:rPr>
        <w:t>в заочной (дистанционной) форме</w:t>
      </w:r>
      <w:r w:rsidR="006A11DB">
        <w:rPr>
          <w:rFonts w:ascii="Times New Roman" w:eastAsia="Calibri" w:hAnsi="Times New Roman"/>
          <w:sz w:val="28"/>
          <w:szCs w:val="28"/>
          <w:lang w:val="ru-RU" w:bidi="ar-SA"/>
        </w:rPr>
        <w:t xml:space="preserve"> с 17</w:t>
      </w:r>
      <w:r w:rsidR="00AD6411">
        <w:rPr>
          <w:rFonts w:ascii="Times New Roman" w:eastAsia="Calibri" w:hAnsi="Times New Roman"/>
          <w:sz w:val="28"/>
          <w:szCs w:val="28"/>
          <w:lang w:val="ru-RU" w:bidi="ar-SA"/>
        </w:rPr>
        <w:t xml:space="preserve"> февраля по 31 марта 2022 года</w:t>
      </w:r>
      <w:r w:rsidR="00155084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0E558D" w:rsidRDefault="00E14781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4</w:t>
      </w:r>
      <w:r w:rsidR="00F547A7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.2. Для участия в </w:t>
      </w:r>
      <w:r w:rsidR="00AD6411">
        <w:rPr>
          <w:rFonts w:ascii="Times New Roman" w:eastAsia="Calibri" w:hAnsi="Times New Roman"/>
          <w:sz w:val="28"/>
          <w:szCs w:val="28"/>
          <w:lang w:val="ru-RU" w:bidi="ar-SA"/>
        </w:rPr>
        <w:t>Конкурсе необходимо в срок до 18 марта</w:t>
      </w:r>
      <w:r w:rsidR="00F547A7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AD6411">
        <w:rPr>
          <w:rFonts w:ascii="Times New Roman" w:eastAsia="Calibri" w:hAnsi="Times New Roman"/>
          <w:sz w:val="28"/>
          <w:szCs w:val="28"/>
          <w:lang w:val="ru-RU" w:bidi="ar-SA"/>
        </w:rPr>
        <w:t>2022</w:t>
      </w:r>
      <w:r w:rsidR="00F547A7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года заполнить онлайн-за</w:t>
      </w:r>
      <w:r w:rsidR="000E181E">
        <w:rPr>
          <w:rFonts w:ascii="Times New Roman" w:eastAsia="Calibri" w:hAnsi="Times New Roman"/>
          <w:sz w:val="28"/>
          <w:szCs w:val="28"/>
          <w:lang w:val="ru-RU" w:bidi="ar-SA"/>
        </w:rPr>
        <w:t xml:space="preserve">явку на участие, пройдя </w:t>
      </w:r>
      <w:r w:rsidR="00F547A7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по ссылке: </w:t>
      </w:r>
      <w:hyperlink r:id="rId8" w:history="1">
        <w:r w:rsidR="000E558D" w:rsidRPr="000E558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 w:bidi="ar-SA"/>
          </w:rPr>
          <w:t>https://forms.gle/g5tM3noCc3byKsYK7</w:t>
        </w:r>
      </w:hyperlink>
      <w:r w:rsidR="000E558D" w:rsidRPr="000E558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0E558D" w:rsidRDefault="000E558D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E558D">
        <w:rPr>
          <w:rFonts w:ascii="Times New Roman" w:eastAsia="Calibri" w:hAnsi="Times New Roman"/>
          <w:sz w:val="28"/>
          <w:szCs w:val="28"/>
          <w:lang w:val="ru-RU" w:bidi="ar-SA"/>
        </w:rPr>
        <w:t xml:space="preserve">Ссылка будет размещена на </w:t>
      </w:r>
      <w:r w:rsidRPr="000E558D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сайте </w:t>
      </w:r>
      <w:hyperlink r:id="rId9" w:history="1">
        <w:r w:rsidRPr="000E558D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ru-RU" w:bidi="ar-SA"/>
          </w:rPr>
          <w:t>https://edukhv.wixsite.com/tochkarosta</w:t>
        </w:r>
      </w:hyperlink>
      <w:r w:rsidRPr="000E558D">
        <w:rPr>
          <w:rFonts w:ascii="Times New Roman" w:eastAsia="Calibri" w:hAnsi="Times New Roman"/>
          <w:sz w:val="28"/>
          <w:szCs w:val="28"/>
          <w:lang w:val="ru-RU" w:bidi="ar-SA"/>
        </w:rPr>
        <w:t xml:space="preserve"> в разделе "События". </w:t>
      </w:r>
    </w:p>
    <w:p w:rsidR="000E181E" w:rsidRDefault="00966749" w:rsidP="0022622C">
      <w:pPr>
        <w:ind w:firstLine="709"/>
        <w:jc w:val="both"/>
        <w:rPr>
          <w:rStyle w:val="afb"/>
          <w:rFonts w:ascii="Times New Roman" w:eastAsia="Calibri" w:hAnsi="Times New Roman"/>
          <w:color w:val="auto"/>
          <w:sz w:val="28"/>
          <w:szCs w:val="28"/>
          <w:u w:val="none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В онлайн-заявке, помимо сведений о программе, авторе(-ах) и образовательной организации, направившей программу, необходимо предоставить ссылку на конкурсный материал.</w:t>
      </w:r>
    </w:p>
    <w:p w:rsidR="008D40E3" w:rsidRPr="0022622C" w:rsidRDefault="00E14781" w:rsidP="006A11DB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4</w:t>
      </w:r>
      <w:r w:rsidR="000E558D">
        <w:rPr>
          <w:rFonts w:ascii="Times New Roman" w:eastAsia="Calibri" w:hAnsi="Times New Roman"/>
          <w:sz w:val="28"/>
          <w:szCs w:val="28"/>
          <w:lang w:val="ru-RU" w:bidi="ar-SA"/>
        </w:rPr>
        <w:t>.3. С 19 по 31 марта 2022 года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проводится экспертиза представленных программ и подведение итогов Конкурса.</w:t>
      </w:r>
    </w:p>
    <w:p w:rsidR="008D40E3" w:rsidRPr="0022622C" w:rsidRDefault="00E14781" w:rsidP="00155084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4</w:t>
      </w:r>
      <w:r w:rsidR="006A11DB">
        <w:rPr>
          <w:rFonts w:ascii="Times New Roman" w:eastAsia="Calibri" w:hAnsi="Times New Roman"/>
          <w:sz w:val="28"/>
          <w:szCs w:val="28"/>
          <w:lang w:val="ru-RU" w:bidi="ar-SA"/>
        </w:rPr>
        <w:t>.4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  <w:r w:rsidR="008D40E3"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Представленные на Конкурс работы не рецензируются и не возвращаются.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Организаторы </w:t>
      </w:r>
      <w:r w:rsidR="008D40E3"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оставляют за собой право использовать конкурсные материалы для распространения лучшего опыта.</w:t>
      </w:r>
    </w:p>
    <w:p w:rsidR="008D40E3" w:rsidRPr="0022622C" w:rsidRDefault="00E14781" w:rsidP="0022622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4</w:t>
      </w:r>
      <w:r w:rsidR="006A11DB">
        <w:rPr>
          <w:rFonts w:ascii="Times New Roman" w:eastAsia="Calibri" w:hAnsi="Times New Roman"/>
          <w:sz w:val="28"/>
          <w:szCs w:val="28"/>
          <w:lang w:val="ru-RU" w:bidi="ar-SA"/>
        </w:rPr>
        <w:t>.5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 К участию в Конкурсе не допускаются следующие работы: 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- материалы, не соответствующие содержанию Конкурса, его номинациям и требованиям;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- документы и материалы, поступившие с нарушением сроков приема, требований к их оформлению.</w:t>
      </w:r>
    </w:p>
    <w:p w:rsidR="008D40E3" w:rsidRPr="0022622C" w:rsidRDefault="008D40E3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</w:t>
      </w:r>
    </w:p>
    <w:p w:rsidR="008D40E3" w:rsidRPr="0022622C" w:rsidRDefault="00E14781" w:rsidP="000E181E">
      <w:pPr>
        <w:tabs>
          <w:tab w:val="left" w:pos="2127"/>
        </w:tabs>
        <w:ind w:firstLine="70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5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>.  Перечень номинаций Конкурса</w:t>
      </w:r>
    </w:p>
    <w:p w:rsidR="008D40E3" w:rsidRPr="0022622C" w:rsidRDefault="00E14781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5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.1. Конкурс проводится по следующим номинациям:</w:t>
      </w:r>
    </w:p>
    <w:p w:rsidR="008D40E3" w:rsidRPr="0022622C" w:rsidRDefault="0022622C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3F598F" w:rsidRPr="003F598F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Лучшая дополнительная общеобразовательная общеразвивающая программа:</w:t>
      </w:r>
    </w:p>
    <w:p w:rsidR="008D40E3" w:rsidRPr="0022622C" w:rsidRDefault="008D40E3" w:rsidP="003F598F">
      <w:pPr>
        <w:ind w:firstLine="113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- одноуровневая;</w:t>
      </w:r>
    </w:p>
    <w:p w:rsidR="008D40E3" w:rsidRPr="0022622C" w:rsidRDefault="008D40E3" w:rsidP="003F598F">
      <w:pPr>
        <w:ind w:firstLine="113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proofErr w:type="spellStart"/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разноуровневая</w:t>
      </w:r>
      <w:proofErr w:type="spellEnd"/>
      <w:r w:rsidR="003F598F" w:rsidRPr="003F598F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D40E3" w:rsidRPr="0022622C" w:rsidRDefault="008D40E3" w:rsidP="00044A88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3F598F" w:rsidRPr="003F598F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Лучшая </w:t>
      </w:r>
      <w:r w:rsid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образовательная 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r w:rsidR="00044A88">
        <w:rPr>
          <w:rFonts w:ascii="Times New Roman" w:eastAsia="Calibri" w:hAnsi="Times New Roman"/>
          <w:sz w:val="28"/>
          <w:szCs w:val="28"/>
          <w:lang w:val="ru-RU" w:bidi="ar-SA"/>
        </w:rPr>
        <w:t>рограмма внеурочной деятельности.</w:t>
      </w:r>
    </w:p>
    <w:p w:rsidR="00044A88" w:rsidRDefault="00044A88" w:rsidP="000E181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8D40E3" w:rsidRPr="0022622C" w:rsidRDefault="00E14781" w:rsidP="000E181E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6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>. Требования к содержанию и оформлению конкурсных работ</w:t>
      </w:r>
    </w:p>
    <w:p w:rsidR="008D40E3" w:rsidRPr="0022622C" w:rsidRDefault="007C5E0E" w:rsidP="0022622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6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.1. Конкурсная работа должна быть выполнена в соответствии с номинацией конкурса.</w:t>
      </w:r>
    </w:p>
    <w:p w:rsidR="008D40E3" w:rsidRDefault="007C5E0E" w:rsidP="0022622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6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.2. </w:t>
      </w:r>
      <w:r w:rsidR="008D40E3"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Описание дополнительной общеобразовательной общеразвивающей программы, представленной на Конкурс, должно включать следующие элементы:</w:t>
      </w:r>
    </w:p>
    <w:p w:rsidR="00383F46" w:rsidRDefault="008C4FB4" w:rsidP="0022622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1) Титульный лист.</w:t>
      </w:r>
    </w:p>
    <w:p w:rsidR="00383F46" w:rsidRDefault="00383F46" w:rsidP="0022622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2) Комплекс основных характеристик программы:</w:t>
      </w:r>
    </w:p>
    <w:p w:rsidR="008D40E3" w:rsidRPr="0022622C" w:rsidRDefault="00383F46" w:rsidP="0022622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</w:t>
      </w:r>
      <w:r w:rsidR="008D40E3"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пояснительная записка; </w:t>
      </w:r>
    </w:p>
    <w:p w:rsidR="008D40E3" w:rsidRPr="0022622C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 цель и задачи программы;</w:t>
      </w:r>
    </w:p>
    <w:p w:rsidR="008D40E3" w:rsidRPr="0022622C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 учебный план;</w:t>
      </w:r>
    </w:p>
    <w:p w:rsidR="008D40E3" w:rsidRPr="0022622C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 календарный учебный график;</w:t>
      </w:r>
    </w:p>
    <w:p w:rsidR="008D40E3" w:rsidRPr="0022622C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 содержание программы;</w:t>
      </w:r>
    </w:p>
    <w:p w:rsidR="008D40E3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- планируемы</w:t>
      </w:r>
      <w:r w:rsidR="008C4FB4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е результаты освоения программы.</w:t>
      </w:r>
    </w:p>
    <w:p w:rsidR="00383F46" w:rsidRDefault="00383F46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3) Комплекс органи</w:t>
      </w:r>
      <w:r w:rsidR="008C4FB4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зационно-педагогических условий.</w:t>
      </w:r>
    </w:p>
    <w:p w:rsidR="00383F46" w:rsidRPr="0022622C" w:rsidRDefault="008C4FB4" w:rsidP="0022622C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4) </w:t>
      </w:r>
      <w:r w:rsidR="00383F46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Список источников (с разделением для педагогов и для обучающихся).</w:t>
      </w:r>
    </w:p>
    <w:p w:rsidR="008D40E3" w:rsidRPr="00155084" w:rsidRDefault="007C5E0E" w:rsidP="00155084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6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.3. Описание </w:t>
      </w:r>
      <w:r w:rsid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образовательной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программы внеурочной деятельности, представленной на Конкурс, должно включать следующие элементы: </w:t>
      </w:r>
    </w:p>
    <w:p w:rsidR="00383F46" w:rsidRDefault="008D40E3" w:rsidP="00383F46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- пояснительная записка с целью, задачами, описанием актуальности, новизны</w:t>
      </w:r>
      <w:r w:rsidR="008C4FB4">
        <w:rPr>
          <w:rFonts w:ascii="Times New Roman" w:eastAsia="Calibri" w:hAnsi="Times New Roman"/>
          <w:sz w:val="28"/>
          <w:szCs w:val="28"/>
          <w:lang w:val="ru-RU" w:bidi="ar-SA"/>
        </w:rPr>
        <w:t>, указанием направления развития личности</w:t>
      </w: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;</w:t>
      </w:r>
      <w:r w:rsidR="00383F46" w:rsidRPr="00383F46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383F46" w:rsidRPr="0022622C" w:rsidRDefault="00383F46" w:rsidP="00383F46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- тематическое планирование;</w:t>
      </w:r>
    </w:p>
    <w:p w:rsidR="00383F46" w:rsidRPr="0022622C" w:rsidRDefault="00383F46" w:rsidP="00383F46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- планируемые результаты освоения программы;</w:t>
      </w:r>
    </w:p>
    <w:p w:rsidR="008D40E3" w:rsidRPr="0022622C" w:rsidRDefault="008D40E3" w:rsidP="0022622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- содержание программы;</w:t>
      </w:r>
    </w:p>
    <w:p w:rsidR="008D40E3" w:rsidRPr="0022622C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- список литературы.</w:t>
      </w:r>
    </w:p>
    <w:p w:rsidR="00D64875" w:rsidRPr="0022622C" w:rsidRDefault="008D40E3" w:rsidP="0022622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2622C">
        <w:rPr>
          <w:rFonts w:ascii="Times New Roman" w:eastAsia="Calibri" w:hAnsi="Times New Roman"/>
          <w:sz w:val="28"/>
          <w:szCs w:val="28"/>
          <w:lang w:val="ru-RU" w:bidi="ar-SA"/>
        </w:rPr>
        <w:t>Дополнительные дидактические материалы прилагаются по желанию участников.</w:t>
      </w:r>
    </w:p>
    <w:p w:rsidR="00C96CD8" w:rsidRPr="0022622C" w:rsidRDefault="007C5E0E" w:rsidP="0022622C">
      <w:pPr>
        <w:tabs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6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.4. Все образовательные программы должны быть утверждены в порядке, установленном образовательной организацией.       </w:t>
      </w:r>
    </w:p>
    <w:p w:rsidR="008D40E3" w:rsidRPr="0022622C" w:rsidRDefault="007C5E0E" w:rsidP="003F598F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6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.5. Объем основного текста программы не должен превышать 60 страниц (120 тыс. печатных знаков).  Материалы оформляются в формате </w:t>
      </w:r>
      <w:proofErr w:type="spellStart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Microsoft</w:t>
      </w:r>
      <w:proofErr w:type="spellEnd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Word</w:t>
      </w:r>
      <w:proofErr w:type="spellEnd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14 шрифтом, </w:t>
      </w:r>
      <w:proofErr w:type="spellStart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Times</w:t>
      </w:r>
      <w:proofErr w:type="spellEnd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New</w:t>
      </w:r>
      <w:proofErr w:type="spellEnd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Roman</w:t>
      </w:r>
      <w:proofErr w:type="spellEnd"/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, межстрочным интервалом 1,0, выравнивание по ширине, поля: верхнее – </w:t>
      </w:r>
      <w:smartTag w:uri="urn:schemas-microsoft-com:office:smarttags" w:element="metricconverter">
        <w:smartTagPr>
          <w:attr w:name="ProductID" w:val="2 см"/>
        </w:smartTagPr>
        <w:r w:rsidR="008D40E3" w:rsidRPr="0022622C">
          <w:rPr>
            <w:rFonts w:ascii="Times New Roman" w:eastAsia="Calibri" w:hAnsi="Times New Roman"/>
            <w:sz w:val="28"/>
            <w:szCs w:val="28"/>
            <w:lang w:val="ru-RU" w:bidi="ar-SA"/>
          </w:rPr>
          <w:t>2 см</w:t>
        </w:r>
      </w:smartTag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="008D40E3" w:rsidRPr="0022622C">
          <w:rPr>
            <w:rFonts w:ascii="Times New Roman" w:eastAsia="Calibri" w:hAnsi="Times New Roman"/>
            <w:sz w:val="28"/>
            <w:szCs w:val="28"/>
            <w:lang w:val="ru-RU" w:bidi="ar-SA"/>
          </w:rPr>
          <w:t>2 см</w:t>
        </w:r>
      </w:smartTag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8D40E3" w:rsidRPr="0022622C">
          <w:rPr>
            <w:rFonts w:ascii="Times New Roman" w:eastAsia="Calibri" w:hAnsi="Times New Roman"/>
            <w:sz w:val="28"/>
            <w:szCs w:val="28"/>
            <w:lang w:val="ru-RU" w:bidi="ar-SA"/>
          </w:rPr>
          <w:t>3 см</w:t>
        </w:r>
      </w:smartTag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, правое – 1</w:t>
      </w:r>
      <w:r w:rsidR="0022622C">
        <w:rPr>
          <w:rFonts w:ascii="Times New Roman" w:eastAsia="Calibri" w:hAnsi="Times New Roman"/>
          <w:sz w:val="28"/>
          <w:szCs w:val="28"/>
          <w:lang w:val="ru-RU" w:bidi="ar-SA"/>
        </w:rPr>
        <w:t>, 5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 xml:space="preserve"> см.</w:t>
      </w:r>
    </w:p>
    <w:p w:rsidR="000E181E" w:rsidRDefault="000E181E" w:rsidP="000E181E">
      <w:pPr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D40E3" w:rsidRPr="0022622C" w:rsidRDefault="00E14781" w:rsidP="000E181E">
      <w:pPr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ja-JP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7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.  </w:t>
      </w:r>
      <w:r w:rsidR="008D40E3" w:rsidRPr="0022622C">
        <w:rPr>
          <w:rFonts w:ascii="Times New Roman" w:eastAsia="Calibri" w:hAnsi="Times New Roman"/>
          <w:b/>
          <w:sz w:val="28"/>
          <w:szCs w:val="28"/>
          <w:lang w:val="ru-RU" w:eastAsia="ja-JP" w:bidi="ar-SA"/>
        </w:rPr>
        <w:t>Порядок подведения итогов Конкурса</w:t>
      </w:r>
    </w:p>
    <w:p w:rsidR="008D40E3" w:rsidRPr="0022622C" w:rsidRDefault="008D40E3" w:rsidP="0022622C">
      <w:pPr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2622C">
        <w:rPr>
          <w:rFonts w:ascii="Times New Roman" w:eastAsia="Calibri" w:hAnsi="Times New Roman"/>
          <w:b/>
          <w:sz w:val="28"/>
          <w:szCs w:val="28"/>
          <w:lang w:val="ru-RU" w:eastAsia="ja-JP" w:bidi="ar-SA"/>
        </w:rPr>
        <w:t xml:space="preserve"> </w:t>
      </w:r>
      <w:r w:rsidR="007C5E0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.1. Анализ и оценка конкурсных материалов осуществляется экспертной комиссией на основе критериев, определенных в Положении, методом суммирования баллов по критериям (Приложение</w:t>
      </w:r>
      <w:r w:rsidR="00F7359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</w:t>
      </w:r>
      <w:r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).            </w:t>
      </w:r>
    </w:p>
    <w:p w:rsidR="008D40E3" w:rsidRPr="0022622C" w:rsidRDefault="007C5E0E" w:rsidP="0022622C">
      <w:pPr>
        <w:tabs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C5E0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</w:t>
      </w:r>
      <w:r w:rsidR="00044A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bookmarkStart w:id="0" w:name="_GoBack"/>
      <w:bookmarkEnd w:id="0"/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Результаты конкурсных работ фиксируются в протоколах, составляется рейтинговая таблица результатов по каждой номинации.             </w:t>
      </w:r>
    </w:p>
    <w:p w:rsidR="008D40E3" w:rsidRPr="0022622C" w:rsidRDefault="007C5E0E" w:rsidP="0022622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.3. Каждая конкурсная работа проходит независи</w:t>
      </w:r>
      <w:r w:rsidR="00044A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мую оценку не менее 3-х членов экспертной комиссии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8D40E3" w:rsidRPr="00044A88" w:rsidRDefault="007C5E0E" w:rsidP="00044A88">
      <w:pPr>
        <w:tabs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.4. Итоги конкурса оформляются итоговым протоколом с подписями членов </w:t>
      </w:r>
      <w:r w:rsidR="00044A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экспертной комиссии 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утверждаются приказом ректора ХК ИРО.</w:t>
      </w:r>
    </w:p>
    <w:p w:rsidR="008D40E3" w:rsidRPr="0022622C" w:rsidRDefault="00E14781" w:rsidP="000E181E">
      <w:pPr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ja-JP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8</w:t>
      </w:r>
      <w:r w:rsidR="008D40E3" w:rsidRPr="0022622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. Порядок награждения победителей </w:t>
      </w:r>
      <w:r w:rsidR="006A439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и лауреатов </w:t>
      </w:r>
      <w:r w:rsidR="008D40E3" w:rsidRPr="0022622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Конкурса</w:t>
      </w:r>
    </w:p>
    <w:p w:rsidR="008D40E3" w:rsidRDefault="006A4399" w:rsidP="0022622C">
      <w:pPr>
        <w:tabs>
          <w:tab w:val="left" w:pos="993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8.1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>. В каждой номинации по результатам экспертизы конкурсных ма</w:t>
      </w:r>
      <w:r w:rsidR="00327520">
        <w:rPr>
          <w:rFonts w:ascii="Times New Roman" w:eastAsia="MS Mincho" w:hAnsi="Times New Roman"/>
          <w:sz w:val="28"/>
          <w:szCs w:val="28"/>
          <w:lang w:val="ru-RU" w:eastAsia="ja-JP" w:bidi="ar-SA"/>
        </w:rPr>
        <w:t>териалов определяются победитель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(1 место),</w:t>
      </w:r>
      <w:r w:rsidR="00327520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набравший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наибольшее количество баллов, и лауреаты (2, 3 места).</w:t>
      </w:r>
    </w:p>
    <w:p w:rsidR="006A4399" w:rsidRPr="0022622C" w:rsidRDefault="006A4399" w:rsidP="0022622C">
      <w:pPr>
        <w:tabs>
          <w:tab w:val="left" w:pos="993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8.2. </w:t>
      </w:r>
      <w:r w:rsidRPr="006A4399">
        <w:rPr>
          <w:rFonts w:ascii="Times New Roman" w:eastAsia="MS Mincho" w:hAnsi="Times New Roman"/>
          <w:sz w:val="28"/>
          <w:szCs w:val="28"/>
          <w:lang w:val="ru-RU" w:eastAsia="ja-JP" w:bidi="ar-SA"/>
        </w:rPr>
        <w:t>Победителями Конкурса признаются участники, набравшие наибольшее количество баллов в своей номинации. В случае, если несколько участников набирают одинаковое количество баллов, окончательное реше</w:t>
      </w:r>
      <w:r w:rsidR="00327520">
        <w:rPr>
          <w:rFonts w:ascii="Times New Roman" w:eastAsia="MS Mincho" w:hAnsi="Times New Roman"/>
          <w:sz w:val="28"/>
          <w:szCs w:val="28"/>
          <w:lang w:val="ru-RU" w:eastAsia="ja-JP" w:bidi="ar-SA"/>
        </w:rPr>
        <w:t>ние об определении победителей К</w:t>
      </w:r>
      <w:r w:rsidRPr="006A4399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онкурса в каждой номинации принимается путем голосования членов экспертной комиссии. При равенстве голосов решающий голос имеет председатель экспертной комиссии.                                                                                 </w:t>
      </w:r>
    </w:p>
    <w:p w:rsidR="008D40E3" w:rsidRPr="0022622C" w:rsidRDefault="006A4399" w:rsidP="0022622C">
      <w:pPr>
        <w:tabs>
          <w:tab w:val="left" w:pos="993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.3. 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По итогам </w:t>
      </w:r>
      <w:r w:rsidR="00682EAC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Конкурса проводится награждение. 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>Победители и лауреаты в каждой номинации награждаются дипломами</w:t>
      </w:r>
      <w:r w:rsidR="00DD24DE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ХК ИРО</w:t>
      </w:r>
      <w:r w:rsidR="008C6193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и ценными подарками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>.</w:t>
      </w:r>
    </w:p>
    <w:p w:rsidR="008D40E3" w:rsidRPr="0022622C" w:rsidRDefault="006A4399" w:rsidP="0022622C">
      <w:pPr>
        <w:tabs>
          <w:tab w:val="left" w:pos="993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8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>.4. Участникам Конкурса, не вошедшим в число победителей и лауреатов, вручаются сертификаты участников Конкурса.</w:t>
      </w:r>
    </w:p>
    <w:p w:rsidR="008D40E3" w:rsidRDefault="006A4399" w:rsidP="0022622C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8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.5.  Лучшие дополнительные общеобразовательные </w:t>
      </w:r>
      <w:r w:rsidR="001D67C3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общеразвивающие 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программы и </w:t>
      </w:r>
      <w:r w:rsidR="001D67C3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образовательные 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программы внеурочной деятельности </w:t>
      </w:r>
      <w:r w:rsidR="007C5E0E">
        <w:rPr>
          <w:rFonts w:ascii="Times New Roman" w:eastAsia="MS Mincho" w:hAnsi="Times New Roman"/>
          <w:sz w:val="28"/>
          <w:szCs w:val="28"/>
          <w:lang w:val="ru-RU" w:eastAsia="ja-JP" w:bidi="ar-SA"/>
        </w:rPr>
        <w:t>размещаются</w:t>
      </w:r>
      <w:r w:rsidR="008D40E3"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на сайте 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"Центры образования "</w:t>
      </w:r>
      <w:r w:rsidR="008D40E3" w:rsidRPr="002262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Точка роста</w:t>
      </w:r>
      <w:r w:rsidR="008D40E3" w:rsidRPr="0022622C">
        <w:rPr>
          <w:rFonts w:ascii="Times New Roman" w:eastAsia="Calibri" w:hAnsi="Times New Roman"/>
          <w:sz w:val="28"/>
          <w:szCs w:val="28"/>
          <w:lang w:val="ru-RU" w:bidi="ar-SA"/>
        </w:rPr>
        <w:t>" #Хабаровский край"</w:t>
      </w:r>
      <w:r w:rsidR="001D67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hyperlink r:id="rId10" w:history="1">
        <w:r w:rsidR="001D67C3" w:rsidRPr="00401592">
          <w:rPr>
            <w:rStyle w:val="afb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https://edukhv.wixsite.com/tochkarosta</w:t>
        </w:r>
      </w:hyperlink>
      <w:r w:rsidR="001D67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).</w:t>
      </w:r>
    </w:p>
    <w:p w:rsidR="001D67C3" w:rsidRPr="0022622C" w:rsidRDefault="001D67C3" w:rsidP="0022622C">
      <w:pPr>
        <w:tabs>
          <w:tab w:val="left" w:pos="993"/>
        </w:tabs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8D40E3" w:rsidRPr="0022622C" w:rsidRDefault="008D40E3" w:rsidP="0022622C">
      <w:pPr>
        <w:tabs>
          <w:tab w:val="left" w:pos="993"/>
        </w:tabs>
        <w:spacing w:after="240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22622C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</w:t>
      </w:r>
    </w:p>
    <w:p w:rsidR="008D40E3" w:rsidRPr="008D40E3" w:rsidRDefault="008D40E3" w:rsidP="008D40E3">
      <w:pPr>
        <w:tabs>
          <w:tab w:val="left" w:pos="993"/>
        </w:tabs>
        <w:spacing w:after="240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8D40E3" w:rsidRPr="008D40E3" w:rsidRDefault="008D40E3" w:rsidP="008D40E3">
      <w:pPr>
        <w:spacing w:after="160" w:line="259" w:lineRule="auto"/>
        <w:ind w:left="6372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8D40E3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                                                                                      </w:t>
      </w:r>
    </w:p>
    <w:p w:rsidR="008D40E3" w:rsidRPr="008D40E3" w:rsidRDefault="008D40E3" w:rsidP="008D40E3">
      <w:pPr>
        <w:spacing w:after="160" w:line="259" w:lineRule="auto"/>
        <w:ind w:left="6372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22622C" w:rsidRDefault="0022622C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22622C" w:rsidRDefault="0022622C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8C6193" w:rsidRDefault="008C6193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8C6193" w:rsidRDefault="008C6193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6A4399" w:rsidRDefault="006A4399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6A4399" w:rsidRDefault="006A4399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6A4399" w:rsidRPr="002456D7" w:rsidRDefault="006A4399" w:rsidP="008D40E3">
      <w:pPr>
        <w:spacing w:after="160" w:line="259" w:lineRule="auto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C05C26" w:rsidRDefault="00C05C26" w:rsidP="00C05C26">
      <w:pPr>
        <w:widowControl w:val="0"/>
        <w:spacing w:after="120" w:line="240" w:lineRule="exact"/>
        <w:rPr>
          <w:rFonts w:ascii="Times New Roman" w:eastAsia="Calibri" w:hAnsi="Times New Roman"/>
          <w:sz w:val="32"/>
          <w:szCs w:val="28"/>
          <w:lang w:val="ru-RU" w:bidi="ar-SA"/>
        </w:rPr>
      </w:pPr>
    </w:p>
    <w:p w:rsidR="00801D09" w:rsidRDefault="00801D09" w:rsidP="00C05C26">
      <w:pPr>
        <w:widowControl w:val="0"/>
        <w:spacing w:after="120" w:line="240" w:lineRule="exact"/>
        <w:rPr>
          <w:rFonts w:ascii="Times New Roman" w:eastAsia="Calibri" w:hAnsi="Times New Roman"/>
          <w:sz w:val="32"/>
          <w:szCs w:val="28"/>
          <w:lang w:val="ru-RU" w:bidi="ar-SA"/>
        </w:rPr>
      </w:pPr>
    </w:p>
    <w:p w:rsidR="00801D09" w:rsidRDefault="00801D09" w:rsidP="00C05C26">
      <w:pPr>
        <w:widowControl w:val="0"/>
        <w:spacing w:after="120" w:line="240" w:lineRule="exact"/>
        <w:rPr>
          <w:rFonts w:ascii="Times New Roman" w:eastAsia="Calibri" w:hAnsi="Times New Roman"/>
          <w:sz w:val="32"/>
          <w:szCs w:val="28"/>
          <w:lang w:val="ru-RU" w:bidi="ar-SA"/>
        </w:rPr>
      </w:pPr>
    </w:p>
    <w:p w:rsidR="00801D09" w:rsidRPr="00C05C26" w:rsidRDefault="00801D09" w:rsidP="00C05C26">
      <w:pPr>
        <w:widowControl w:val="0"/>
        <w:spacing w:after="120" w:line="240" w:lineRule="exact"/>
        <w:rPr>
          <w:rFonts w:ascii="Times New Roman" w:eastAsia="Calibri" w:hAnsi="Times New Roman"/>
          <w:sz w:val="32"/>
          <w:szCs w:val="28"/>
          <w:lang w:val="ru-RU" w:bidi="ar-SA"/>
        </w:rPr>
      </w:pPr>
    </w:p>
    <w:p w:rsidR="007D6260" w:rsidRDefault="007D6260" w:rsidP="008D40E3">
      <w:pPr>
        <w:widowControl w:val="0"/>
        <w:spacing w:after="120" w:line="240" w:lineRule="exact"/>
        <w:ind w:left="6237"/>
        <w:jc w:val="center"/>
        <w:rPr>
          <w:rFonts w:ascii="Times New Roman" w:eastAsia="Calibri" w:hAnsi="Times New Roman"/>
          <w:sz w:val="28"/>
          <w:lang w:val="ru-RU" w:bidi="ar-SA"/>
        </w:rPr>
      </w:pPr>
    </w:p>
    <w:p w:rsidR="00044A88" w:rsidRDefault="00044A88" w:rsidP="008D40E3">
      <w:pPr>
        <w:widowControl w:val="0"/>
        <w:spacing w:after="120" w:line="240" w:lineRule="exact"/>
        <w:ind w:left="6237"/>
        <w:jc w:val="center"/>
        <w:rPr>
          <w:rFonts w:ascii="Times New Roman" w:eastAsia="Calibri" w:hAnsi="Times New Roman"/>
          <w:sz w:val="28"/>
          <w:lang w:val="ru-RU" w:bidi="ar-SA"/>
        </w:rPr>
      </w:pPr>
    </w:p>
    <w:p w:rsidR="008D40E3" w:rsidRPr="008D40E3" w:rsidRDefault="00F73591" w:rsidP="008D40E3">
      <w:pPr>
        <w:widowControl w:val="0"/>
        <w:spacing w:after="120" w:line="240" w:lineRule="exact"/>
        <w:ind w:left="6237"/>
        <w:jc w:val="center"/>
        <w:rPr>
          <w:rFonts w:ascii="Times New Roman" w:eastAsia="Calibri" w:hAnsi="Times New Roman"/>
          <w:sz w:val="28"/>
          <w:lang w:val="ru-RU" w:bidi="ar-SA"/>
        </w:rPr>
      </w:pPr>
      <w:r>
        <w:rPr>
          <w:rFonts w:ascii="Times New Roman" w:eastAsia="Calibri" w:hAnsi="Times New Roman"/>
          <w:sz w:val="28"/>
          <w:lang w:val="ru-RU" w:bidi="ar-SA"/>
        </w:rPr>
        <w:lastRenderedPageBreak/>
        <w:t>Приложение 1</w:t>
      </w:r>
    </w:p>
    <w:p w:rsidR="008D40E3" w:rsidRPr="008D40E3" w:rsidRDefault="008D40E3" w:rsidP="008D40E3">
      <w:pPr>
        <w:widowContro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40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</w:t>
      </w:r>
    </w:p>
    <w:p w:rsidR="000D4C59" w:rsidRPr="000D4C59" w:rsidRDefault="000D4C59" w:rsidP="000D4C59">
      <w:pPr>
        <w:widowControl w:val="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0D4C59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Критерии оценки дополнительных общеобразовательных</w:t>
      </w:r>
    </w:p>
    <w:p w:rsidR="000D4C59" w:rsidRPr="000D4C59" w:rsidRDefault="000D4C59" w:rsidP="000D4C59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D4C59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общеразвивающих программ</w:t>
      </w:r>
    </w:p>
    <w:p w:rsidR="000D4C59" w:rsidRPr="000D4C59" w:rsidRDefault="000D4C59" w:rsidP="000D4C59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tbl>
      <w:tblPr>
        <w:tblStyle w:val="25"/>
        <w:tblW w:w="9351" w:type="dxa"/>
        <w:tblLook w:val="04A0" w:firstRow="1" w:lastRow="0" w:firstColumn="1" w:lastColumn="0" w:noHBand="0" w:noVBand="1"/>
      </w:tblPr>
      <w:tblGrid>
        <w:gridCol w:w="562"/>
        <w:gridCol w:w="5812"/>
        <w:gridCol w:w="2977"/>
      </w:tblGrid>
      <w:tr w:rsidR="000D4C59" w:rsidRPr="000D4C59" w:rsidTr="00FA2E63">
        <w:tc>
          <w:tcPr>
            <w:tcW w:w="562" w:type="dxa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D4C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D4C59">
              <w:rPr>
                <w:rFonts w:ascii="Times New Roman" w:hAnsi="Times New Roman"/>
                <w:b/>
                <w:sz w:val="28"/>
                <w:szCs w:val="28"/>
              </w:rPr>
              <w:t xml:space="preserve">          Критерий 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D4C59">
              <w:rPr>
                <w:rFonts w:ascii="Times New Roman" w:hAnsi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</w:rPr>
            </w:pPr>
            <w:r w:rsidRPr="000D4C59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Соответствие структуры и содержания Программы требованиям к оформлению.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Наличие в Программе необходимых разделов: пояснительной записки (с обязательным целеполаганием), основного (тематического) содержания, ожидаемых результатов обучения, списка литературы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0 - не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1 - частично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</w:rPr>
            </w:pPr>
            <w:r w:rsidRPr="000D4C5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Наличие актуальности, новизны и нормативно- правового соответствия разработанной Программы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 xml:space="preserve">(теоретическая обоснованность) 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0 - не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1 - частично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</w:rPr>
            </w:pPr>
            <w:r w:rsidRPr="000D4C59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</w:tcPr>
          <w:p w:rsidR="000D4C59" w:rsidRPr="000D4C59" w:rsidRDefault="00327520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</w:rPr>
            </w:pPr>
            <w:r w:rsidRPr="00327520">
              <w:rPr>
                <w:rFonts w:ascii="Times New Roman" w:hAnsi="Times New Roman"/>
                <w:lang w:bidi="en-US"/>
              </w:rPr>
              <w:t>Корректность формулировок цели и задач Программы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0 - не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1 - частично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  <w:shd w:val="clear" w:color="auto" w:fill="auto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 w:rsidRPr="000D4C5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Соответствие содержания целям и задачам Программы.</w:t>
            </w:r>
            <w:r w:rsidRPr="000D4C59">
              <w:rPr>
                <w:rFonts w:ascii="Calibri" w:hAnsi="Calibri"/>
                <w:szCs w:val="22"/>
              </w:rPr>
              <w:t xml:space="preserve"> </w:t>
            </w:r>
            <w:r w:rsidRPr="000D4C59">
              <w:rPr>
                <w:rFonts w:ascii="Times New Roman" w:hAnsi="Times New Roman"/>
                <w:szCs w:val="22"/>
              </w:rPr>
              <w:t>Содержание Программы способствует интеллектуальному, творческому, эмоциональному развитию учащихся, предполагает широкое использование методов активного обучения. Развивающий потенциал программы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0 - не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1 - частично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2</w:t>
            </w:r>
            <w:r w:rsidR="00A845AE">
              <w:rPr>
                <w:rFonts w:ascii="Times New Roman" w:hAnsi="Times New Roman"/>
                <w:lang w:eastAsia="ja-JP"/>
              </w:rPr>
              <w:t xml:space="preserve"> </w:t>
            </w:r>
            <w:r w:rsidRPr="000D4C59">
              <w:rPr>
                <w:rFonts w:ascii="Times New Roman" w:hAnsi="Times New Roman"/>
                <w:lang w:eastAsia="ja-JP"/>
              </w:rPr>
              <w:t>-</w:t>
            </w:r>
            <w:r w:rsidR="00A845AE">
              <w:rPr>
                <w:rFonts w:ascii="Times New Roman" w:hAnsi="Times New Roman"/>
                <w:lang w:eastAsia="ja-JP"/>
              </w:rPr>
              <w:t xml:space="preserve"> </w:t>
            </w:r>
            <w:r w:rsidRPr="000D4C59">
              <w:rPr>
                <w:rFonts w:ascii="Times New Roman" w:hAnsi="Times New Roman"/>
                <w:lang w:eastAsia="ja-JP"/>
              </w:rPr>
              <w:t>представлен полностью</w:t>
            </w:r>
          </w:p>
        </w:tc>
      </w:tr>
      <w:tr w:rsidR="000D4C59" w:rsidRPr="00457E1A" w:rsidTr="00FA2E63">
        <w:tc>
          <w:tcPr>
            <w:tcW w:w="562" w:type="dxa"/>
            <w:shd w:val="clear" w:color="auto" w:fill="auto"/>
          </w:tcPr>
          <w:p w:rsidR="000D4C59" w:rsidRPr="000D4C59" w:rsidRDefault="000D4C59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 w:rsidRPr="000D4C59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Полнота и завершенность содержательных линий Программы в соответствии с поставленными целями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0 - не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1 - частично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327520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0D4C59" w:rsidRPr="000D4C5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Методы обучения. Программа основывается преимущественно на методах активного обучения (проектных, исследовательских, игровых и т.д.)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0 - не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1 - частично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327520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0D4C59" w:rsidRPr="000D4C5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 xml:space="preserve">Методическое обеспечение Программы (педагогическая целесообразность отбора форм, средств, методов и технологий образовательной деятельности, с учетом возрастных особенностей учащихся) 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0 - не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1 - частично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2 - представлен полностью</w:t>
            </w:r>
          </w:p>
        </w:tc>
      </w:tr>
      <w:tr w:rsidR="000D4C59" w:rsidRPr="00457E1A" w:rsidTr="00FA2E63">
        <w:trPr>
          <w:trHeight w:val="764"/>
        </w:trPr>
        <w:tc>
          <w:tcPr>
            <w:tcW w:w="562" w:type="dxa"/>
          </w:tcPr>
          <w:p w:rsidR="000D4C59" w:rsidRPr="000D4C59" w:rsidRDefault="00327520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0D4C59" w:rsidRPr="000D4C5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Воспитательный компонент Программы, социальная значимость (взаимодействие педагога дополнительного образования с семьёй и социумом)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0 - не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1 - частично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2 - представлен полностью</w:t>
            </w:r>
          </w:p>
        </w:tc>
      </w:tr>
      <w:tr w:rsidR="000D4C59" w:rsidRPr="00457E1A" w:rsidTr="00FA2E63">
        <w:trPr>
          <w:trHeight w:val="840"/>
        </w:trPr>
        <w:tc>
          <w:tcPr>
            <w:tcW w:w="562" w:type="dxa"/>
          </w:tcPr>
          <w:p w:rsidR="000D4C59" w:rsidRPr="000D4C59" w:rsidRDefault="00327520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D4C59" w:rsidRPr="000D4C5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Наличие инструментария для оценки и представления планируемых результатов освоения Программы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0 - не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1 - частично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327520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0D4C59" w:rsidRPr="000D4C5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0D4C59" w:rsidRPr="000D4C59" w:rsidRDefault="007B4777" w:rsidP="007B4777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Учет </w:t>
            </w:r>
            <w:r w:rsidR="000616E1">
              <w:rPr>
                <w:rFonts w:ascii="Times New Roman" w:hAnsi="Times New Roman"/>
                <w:szCs w:val="22"/>
              </w:rPr>
              <w:t xml:space="preserve">в программе инфраструктуры центра образования </w:t>
            </w:r>
            <w:r w:rsidR="000616E1" w:rsidRPr="000616E1">
              <w:rPr>
                <w:rFonts w:ascii="Times New Roman" w:hAnsi="Times New Roman"/>
                <w:szCs w:val="22"/>
                <w:lang w:bidi="en-US"/>
              </w:rPr>
              <w:t>"Точка роста"</w:t>
            </w:r>
            <w:r>
              <w:rPr>
                <w:rFonts w:ascii="Times New Roman" w:hAnsi="Times New Roman"/>
                <w:szCs w:val="22"/>
                <w:lang w:bidi="en-US"/>
              </w:rPr>
              <w:t xml:space="preserve"> (описание оборудования, используемого при реализации программы)</w:t>
            </w:r>
            <w:r w:rsidR="000616E1">
              <w:rPr>
                <w:rFonts w:ascii="Times New Roman" w:hAnsi="Times New Roman"/>
                <w:szCs w:val="22"/>
                <w:lang w:bidi="en-US"/>
              </w:rPr>
              <w:t xml:space="preserve"> 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0 - не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1 - частично представлен</w:t>
            </w:r>
          </w:p>
          <w:p w:rsidR="000D4C59" w:rsidRPr="000D4C59" w:rsidRDefault="000D4C59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0D4C59">
              <w:rPr>
                <w:rFonts w:ascii="Times New Roman" w:hAnsi="Times New Roman"/>
                <w:szCs w:val="22"/>
              </w:rPr>
              <w:t>2 - представлен 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Pr="000D4C59" w:rsidRDefault="00327520" w:rsidP="000D4C59">
            <w:pPr>
              <w:tabs>
                <w:tab w:val="left" w:pos="748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0D4C59" w:rsidRPr="000D4C5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0D4C59" w:rsidRPr="000D4C59" w:rsidRDefault="00704B83" w:rsidP="000D4C59">
            <w:pPr>
              <w:tabs>
                <w:tab w:val="left" w:pos="7485"/>
              </w:tabs>
              <w:jc w:val="both"/>
              <w:rPr>
                <w:rFonts w:ascii="Times New Roman" w:hAnsi="Times New Roman"/>
                <w:szCs w:val="22"/>
              </w:rPr>
            </w:pPr>
            <w:r w:rsidRPr="00704B83">
              <w:rPr>
                <w:rFonts w:ascii="Times New Roman" w:hAnsi="Times New Roman"/>
                <w:szCs w:val="22"/>
                <w:lang w:bidi="en-US"/>
              </w:rPr>
              <w:t>Практическая значимость, возможность тиражирования программы и получения схожих результатов другими организациями</w:t>
            </w:r>
          </w:p>
        </w:tc>
        <w:tc>
          <w:tcPr>
            <w:tcW w:w="2977" w:type="dxa"/>
          </w:tcPr>
          <w:p w:rsidR="000D4C59" w:rsidRPr="000D4C59" w:rsidRDefault="000D4C59" w:rsidP="000D4C59">
            <w:pPr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0 - не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1 - частично представлен</w:t>
            </w:r>
          </w:p>
          <w:p w:rsidR="000D4C59" w:rsidRPr="000D4C59" w:rsidRDefault="000D4C59" w:rsidP="000D4C59">
            <w:pPr>
              <w:contextualSpacing/>
              <w:jc w:val="both"/>
              <w:rPr>
                <w:rFonts w:ascii="Times New Roman" w:hAnsi="Times New Roman"/>
                <w:lang w:eastAsia="ja-JP"/>
              </w:rPr>
            </w:pPr>
            <w:r w:rsidRPr="000D4C59">
              <w:rPr>
                <w:rFonts w:ascii="Times New Roman" w:hAnsi="Times New Roman"/>
                <w:lang w:eastAsia="ja-JP"/>
              </w:rPr>
              <w:t>2 - представлен полностью</w:t>
            </w:r>
          </w:p>
        </w:tc>
      </w:tr>
      <w:tr w:rsidR="000D4C59" w:rsidRPr="000D4C59" w:rsidTr="00FA2E63">
        <w:tc>
          <w:tcPr>
            <w:tcW w:w="9351" w:type="dxa"/>
            <w:gridSpan w:val="3"/>
          </w:tcPr>
          <w:p w:rsidR="000D4C59" w:rsidRPr="000D4C59" w:rsidRDefault="00CD358D" w:rsidP="000D4C59">
            <w:pPr>
              <w:spacing w:before="120" w:line="240" w:lineRule="exact"/>
              <w:jc w:val="center"/>
              <w:rPr>
                <w:rFonts w:ascii="Times New Roman" w:hAnsi="Times New Roman"/>
                <w:b/>
                <w:i/>
                <w:lang w:eastAsia="ja-JP"/>
              </w:rPr>
            </w:pPr>
            <w:r>
              <w:rPr>
                <w:rFonts w:ascii="Times New Roman" w:hAnsi="Times New Roman"/>
                <w:b/>
                <w:i/>
                <w:lang w:eastAsia="ja-JP"/>
              </w:rPr>
              <w:t>ИТОГО – 22</w:t>
            </w:r>
            <w:r w:rsidR="000D4C59" w:rsidRPr="000D4C59">
              <w:rPr>
                <w:rFonts w:ascii="Times New Roman" w:hAnsi="Times New Roman"/>
                <w:b/>
                <w:i/>
                <w:lang w:eastAsia="ja-JP"/>
              </w:rPr>
              <w:t xml:space="preserve"> балла</w:t>
            </w:r>
          </w:p>
        </w:tc>
      </w:tr>
    </w:tbl>
    <w:p w:rsidR="000D4C59" w:rsidRDefault="000D4C59" w:rsidP="008D40E3">
      <w:pPr>
        <w:widowControl w:val="0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</w:p>
    <w:p w:rsidR="000D4C59" w:rsidRPr="00C05C26" w:rsidRDefault="000D4C59" w:rsidP="000D4C59">
      <w:pPr>
        <w:widowControl w:val="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C05C26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lastRenderedPageBreak/>
        <w:t>Критерии оценки</w:t>
      </w:r>
    </w:p>
    <w:p w:rsidR="000D4C59" w:rsidRPr="00C05C26" w:rsidRDefault="00556D17" w:rsidP="000D4C59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образовательных </w:t>
      </w:r>
      <w:r w:rsidR="000D4C59" w:rsidRPr="00C05C26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программ</w:t>
      </w:r>
      <w:r w:rsidR="000D4C59" w:rsidRPr="00C05C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0D4C59" w:rsidRPr="00C05C26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внеурочной деятельности</w:t>
      </w:r>
    </w:p>
    <w:p w:rsidR="000D4C59" w:rsidRPr="00C05C26" w:rsidRDefault="000D4C59" w:rsidP="000D4C59">
      <w:pPr>
        <w:tabs>
          <w:tab w:val="left" w:pos="7485"/>
        </w:tabs>
        <w:jc w:val="center"/>
        <w:rPr>
          <w:rFonts w:ascii="Times New Roman" w:hAnsi="Times New Roman"/>
          <w:sz w:val="20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0D4C59" w:rsidRPr="001E3358" w:rsidTr="00FA2E63">
        <w:tc>
          <w:tcPr>
            <w:tcW w:w="562" w:type="dxa"/>
          </w:tcPr>
          <w:p w:rsidR="000D4C59" w:rsidRPr="001E3358" w:rsidRDefault="000D4C59" w:rsidP="00FA2E63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1E3358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5954" w:type="dxa"/>
          </w:tcPr>
          <w:p w:rsidR="000D4C59" w:rsidRPr="001E3358" w:rsidRDefault="000D4C59" w:rsidP="00FA2E63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1E3358">
              <w:rPr>
                <w:rFonts w:ascii="Times New Roman" w:hAnsi="Times New Roman" w:cs="Times New Roman"/>
                <w:b/>
                <w:szCs w:val="28"/>
              </w:rPr>
              <w:t xml:space="preserve">          Критерий </w:t>
            </w:r>
          </w:p>
        </w:tc>
        <w:tc>
          <w:tcPr>
            <w:tcW w:w="2829" w:type="dxa"/>
          </w:tcPr>
          <w:p w:rsidR="000D4C59" w:rsidRPr="001E3358" w:rsidRDefault="000D4C59" w:rsidP="00FA2E63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1E3358">
              <w:rPr>
                <w:rFonts w:ascii="Times New Roman" w:hAnsi="Times New Roman" w:cs="Times New Roman"/>
                <w:b/>
                <w:szCs w:val="28"/>
              </w:rPr>
              <w:t>Оценка в баллах</w:t>
            </w:r>
          </w:p>
        </w:tc>
      </w:tr>
      <w:tr w:rsidR="000D4C59" w:rsidRPr="00457E1A" w:rsidTr="00FA2E63">
        <w:trPr>
          <w:trHeight w:val="1425"/>
        </w:trPr>
        <w:tc>
          <w:tcPr>
            <w:tcW w:w="562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етствие структуры и содержания П</w:t>
            </w:r>
            <w:r w:rsidRPr="00E31CCE">
              <w:rPr>
                <w:rFonts w:ascii="Times New Roman" w:hAnsi="Times New Roman" w:cs="Times New Roman"/>
              </w:rPr>
              <w:t>рограммы требованиям к оформлению.</w:t>
            </w:r>
            <w:r>
              <w:rPr>
                <w:rFonts w:ascii="Times New Roman" w:hAnsi="Times New Roman" w:cs="Times New Roman"/>
              </w:rPr>
              <w:t xml:space="preserve"> Наличие в П</w:t>
            </w:r>
            <w:r w:rsidRPr="00E31CCE">
              <w:rPr>
                <w:rFonts w:ascii="Times New Roman" w:hAnsi="Times New Roman" w:cs="Times New Roman"/>
              </w:rPr>
              <w:t>рограмме необходимых разделов:</w:t>
            </w:r>
            <w:r>
              <w:rPr>
                <w:rFonts w:ascii="Times New Roman" w:hAnsi="Times New Roman" w:cs="Times New Roman"/>
              </w:rPr>
              <w:t xml:space="preserve"> пояснительной записки</w:t>
            </w:r>
            <w:r w:rsidRPr="00E5374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содержания</w:t>
            </w:r>
            <w:r w:rsidRPr="00E5374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результатов освоения программы; тематического планирования</w:t>
            </w:r>
            <w:r w:rsidRPr="00E5374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списка литературы</w:t>
            </w:r>
            <w:r w:rsidR="007B4777">
              <w:rPr>
                <w:rFonts w:ascii="Times New Roman" w:hAnsi="Times New Roman" w:cs="Times New Roman"/>
                <w:lang w:eastAsia="en-US" w:bidi="en-US"/>
              </w:rPr>
              <w:t>, у</w:t>
            </w:r>
            <w:r w:rsidR="007B4777" w:rsidRPr="007B4777">
              <w:rPr>
                <w:rFonts w:ascii="Times New Roman" w:hAnsi="Times New Roman" w:cs="Times New Roman"/>
                <w:lang w:bidi="en-US"/>
              </w:rPr>
              <w:t>казание на направление развития личности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выбранного направления и тематики внеурочной деятельности и новизна Программы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0D4C59" w:rsidRDefault="006A4722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Корректность формулировок цели и задач Программы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0D4C59" w:rsidRDefault="006A4722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Соответствие содержания Программы цели и задачам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0D4C59" w:rsidRDefault="006A4722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Направленность содержания на достижение планируемых образовательных результатов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0D4C59" w:rsidRDefault="006A4722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Соответствие планируемых результатов поставленным цели и задачам Программы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840EB3" w:rsidRPr="00457E1A" w:rsidTr="00FA2E63">
        <w:tc>
          <w:tcPr>
            <w:tcW w:w="562" w:type="dxa"/>
          </w:tcPr>
          <w:p w:rsidR="00840EB3" w:rsidRDefault="00840EB3" w:rsidP="00FA2E63">
            <w:pPr>
              <w:tabs>
                <w:tab w:val="left" w:pos="748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</w:tcPr>
          <w:p w:rsidR="00840EB3" w:rsidRPr="006A4722" w:rsidRDefault="00840EB3" w:rsidP="00840EB3">
            <w:pPr>
              <w:tabs>
                <w:tab w:val="left" w:pos="7485"/>
              </w:tabs>
              <w:jc w:val="both"/>
              <w:rPr>
                <w:rFonts w:ascii="Times New Roman" w:hAnsi="Times New Roman"/>
              </w:rPr>
            </w:pPr>
            <w:r w:rsidRPr="00840EB3">
              <w:rPr>
                <w:rFonts w:ascii="Times New Roman" w:hAnsi="Times New Roman"/>
                <w:lang w:bidi="en-US"/>
              </w:rPr>
              <w:t>Соответствие содержания программы возрастным особенностям обучающихся</w:t>
            </w:r>
          </w:p>
        </w:tc>
        <w:tc>
          <w:tcPr>
            <w:tcW w:w="2829" w:type="dxa"/>
          </w:tcPr>
          <w:p w:rsidR="00840EB3" w:rsidRDefault="00840EB3" w:rsidP="00FA2E63">
            <w:pPr>
              <w:tabs>
                <w:tab w:val="left" w:pos="748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не представлен</w:t>
            </w:r>
          </w:p>
          <w:p w:rsidR="00840EB3" w:rsidRPr="00840EB3" w:rsidRDefault="00840EB3" w:rsidP="00840EB3">
            <w:pPr>
              <w:tabs>
                <w:tab w:val="left" w:pos="7485"/>
              </w:tabs>
              <w:jc w:val="both"/>
              <w:rPr>
                <w:rFonts w:ascii="Times New Roman" w:hAnsi="Times New Roman"/>
                <w:lang w:bidi="en-US"/>
              </w:rPr>
            </w:pPr>
            <w:r w:rsidRPr="00840EB3">
              <w:rPr>
                <w:rFonts w:ascii="Times New Roman" w:hAnsi="Times New Roman"/>
                <w:lang w:bidi="en-US"/>
              </w:rPr>
              <w:t>1 - частично представлен</w:t>
            </w:r>
          </w:p>
          <w:p w:rsidR="00840EB3" w:rsidRPr="00840EB3" w:rsidRDefault="00840EB3" w:rsidP="00840EB3">
            <w:pPr>
              <w:tabs>
                <w:tab w:val="left" w:pos="7485"/>
              </w:tabs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840EB3">
              <w:rPr>
                <w:rFonts w:ascii="Times New Roman" w:hAnsi="Times New Roman"/>
                <w:lang w:bidi="en-US"/>
              </w:rPr>
              <w:t xml:space="preserve">- представлен </w:t>
            </w:r>
          </w:p>
          <w:p w:rsidR="00840EB3" w:rsidRPr="00E31CCE" w:rsidRDefault="00840EB3" w:rsidP="00840EB3">
            <w:pPr>
              <w:tabs>
                <w:tab w:val="left" w:pos="7485"/>
              </w:tabs>
              <w:jc w:val="both"/>
              <w:rPr>
                <w:rFonts w:ascii="Times New Roman" w:hAnsi="Times New Roman"/>
              </w:rPr>
            </w:pPr>
            <w:r w:rsidRPr="00840EB3">
              <w:rPr>
                <w:rFonts w:ascii="Times New Roman" w:hAnsi="Times New Roman"/>
                <w:lang w:bidi="en-US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840EB3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0D4C59" w:rsidRPr="00840EB3" w:rsidRDefault="006A4722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Направленность содержания Программы на решение задач центра образования "Точка роста"</w:t>
            </w:r>
            <w:r w:rsidR="00840EB3">
              <w:rPr>
                <w:rFonts w:ascii="Times New Roman" w:hAnsi="Times New Roman" w:cs="Times New Roman"/>
                <w:lang w:bidi="en-US"/>
              </w:rPr>
              <w:t xml:space="preserve">, учет инфраструктуры центра </w:t>
            </w:r>
            <w:r w:rsidR="00840EB3" w:rsidRPr="00840EB3">
              <w:rPr>
                <w:rFonts w:ascii="Times New Roman" w:hAnsi="Times New Roman" w:cs="Times New Roman"/>
                <w:lang w:bidi="en-US"/>
              </w:rPr>
              <w:t>"Точка роста"</w:t>
            </w:r>
            <w:r w:rsidR="00840EB3">
              <w:rPr>
                <w:rFonts w:ascii="Times New Roman" w:hAnsi="Times New Roman" w:cs="Times New Roman"/>
                <w:lang w:bidi="en-US"/>
              </w:rPr>
              <w:t xml:space="preserve"> при реализации программы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840EB3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0D4C59" w:rsidRDefault="006A4722" w:rsidP="00901FA4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Полнота и завершенность содержательных линий Программы в соо</w:t>
            </w:r>
            <w:r w:rsidR="00274BC5">
              <w:rPr>
                <w:rFonts w:ascii="Times New Roman" w:hAnsi="Times New Roman" w:cs="Times New Roman"/>
                <w:lang w:bidi="en-US"/>
              </w:rPr>
              <w:t>тветствии с поставленными целью и задачами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RPr="00457E1A" w:rsidTr="00FA2E63">
        <w:tc>
          <w:tcPr>
            <w:tcW w:w="562" w:type="dxa"/>
          </w:tcPr>
          <w:p w:rsidR="000D4C59" w:rsidRDefault="00840EB3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0D4C59" w:rsidRDefault="006A4722" w:rsidP="006A4722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6A4722">
              <w:rPr>
                <w:rFonts w:ascii="Times New Roman" w:hAnsi="Times New Roman" w:cs="Times New Roman"/>
                <w:lang w:bidi="en-US"/>
              </w:rPr>
              <w:t>Возможность реализац</w:t>
            </w:r>
            <w:r>
              <w:rPr>
                <w:rFonts w:ascii="Times New Roman" w:hAnsi="Times New Roman" w:cs="Times New Roman"/>
                <w:lang w:bidi="en-US"/>
              </w:rPr>
              <w:t>ии программы и получения схожих</w:t>
            </w:r>
            <w:r w:rsidRPr="006A4722">
              <w:rPr>
                <w:rFonts w:ascii="Times New Roman" w:hAnsi="Times New Roman" w:cs="Times New Roman"/>
                <w:lang w:bidi="en-US"/>
              </w:rPr>
              <w:t xml:space="preserve"> результатов другими организациями</w:t>
            </w:r>
          </w:p>
        </w:tc>
        <w:tc>
          <w:tcPr>
            <w:tcW w:w="2829" w:type="dxa"/>
          </w:tcPr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0 - не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1 - частично представлен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 xml:space="preserve">2 - представлен </w:t>
            </w:r>
          </w:p>
          <w:p w:rsidR="000D4C59" w:rsidRPr="00E31CCE" w:rsidRDefault="000D4C59" w:rsidP="00FA2E63">
            <w:pPr>
              <w:tabs>
                <w:tab w:val="left" w:pos="7485"/>
              </w:tabs>
              <w:jc w:val="both"/>
              <w:rPr>
                <w:rFonts w:ascii="Times New Roman" w:hAnsi="Times New Roman" w:cs="Times New Roman"/>
              </w:rPr>
            </w:pPr>
            <w:r w:rsidRPr="00E31CC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0D4C59" w:rsidTr="00FA2E63">
        <w:tc>
          <w:tcPr>
            <w:tcW w:w="9345" w:type="dxa"/>
            <w:gridSpan w:val="3"/>
          </w:tcPr>
          <w:p w:rsidR="000D4C59" w:rsidRPr="00DE6672" w:rsidRDefault="00840EB3" w:rsidP="00FA2E63">
            <w:pPr>
              <w:tabs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– 20</w:t>
            </w:r>
            <w:r w:rsidR="000D4C59">
              <w:rPr>
                <w:rFonts w:ascii="Times New Roman" w:hAnsi="Times New Roman" w:cs="Times New Roman"/>
                <w:b/>
                <w:i/>
              </w:rPr>
              <w:t xml:space="preserve"> баллов</w:t>
            </w:r>
          </w:p>
        </w:tc>
      </w:tr>
    </w:tbl>
    <w:p w:rsidR="00F547A7" w:rsidRDefault="00F547A7" w:rsidP="00557537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C05C26" w:rsidRDefault="00C05C26" w:rsidP="000C4016">
      <w:pPr>
        <w:tabs>
          <w:tab w:val="left" w:pos="142"/>
        </w:tabs>
        <w:ind w:left="552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A11DB" w:rsidRDefault="006A11DB" w:rsidP="00840EB3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0C4016" w:rsidRPr="009425FA" w:rsidRDefault="00274BC5" w:rsidP="000C4016">
      <w:pPr>
        <w:tabs>
          <w:tab w:val="left" w:pos="142"/>
        </w:tabs>
        <w:ind w:left="552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0C4016">
        <w:rPr>
          <w:rFonts w:ascii="Times New Roman" w:hAnsi="Times New Roman"/>
          <w:sz w:val="28"/>
          <w:szCs w:val="28"/>
          <w:lang w:val="ru-RU"/>
        </w:rPr>
        <w:t>2</w:t>
      </w:r>
    </w:p>
    <w:p w:rsidR="000C4016" w:rsidRPr="009425FA" w:rsidRDefault="000C4016" w:rsidP="000C40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4B45" w:rsidRPr="009425FA" w:rsidRDefault="007E4B45" w:rsidP="007E4B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25FA">
        <w:rPr>
          <w:rFonts w:ascii="Times New Roman" w:hAnsi="Times New Roman"/>
          <w:sz w:val="28"/>
          <w:szCs w:val="28"/>
          <w:lang w:val="ru-RU"/>
        </w:rPr>
        <w:t>СОСТАВ</w:t>
      </w:r>
    </w:p>
    <w:p w:rsidR="00E12DD4" w:rsidRPr="00E12DD4" w:rsidRDefault="007E4B45" w:rsidP="00E12D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25FA">
        <w:rPr>
          <w:rFonts w:ascii="Times New Roman" w:hAnsi="Times New Roman"/>
          <w:sz w:val="28"/>
          <w:szCs w:val="28"/>
          <w:lang w:val="ru-RU"/>
        </w:rPr>
        <w:t xml:space="preserve">рабочей группы по подготовке и проведению </w:t>
      </w:r>
      <w:r w:rsidR="00E12DD4" w:rsidRPr="00E12DD4">
        <w:rPr>
          <w:rFonts w:ascii="Times New Roman" w:hAnsi="Times New Roman"/>
          <w:sz w:val="28"/>
          <w:szCs w:val="28"/>
          <w:lang w:val="ru-RU"/>
        </w:rPr>
        <w:t xml:space="preserve">краевого конкурса дополнительных общеобразовательных общеразвивающих программ и </w:t>
      </w:r>
      <w:r w:rsidR="00F26327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="00E12DD4" w:rsidRPr="00E12DD4">
        <w:rPr>
          <w:rFonts w:ascii="Times New Roman" w:hAnsi="Times New Roman"/>
          <w:sz w:val="28"/>
          <w:szCs w:val="28"/>
          <w:lang w:val="ru-RU"/>
        </w:rPr>
        <w:t>программ внеурочной деятельности</w:t>
      </w:r>
    </w:p>
    <w:p w:rsidR="00E12DD4" w:rsidRPr="00E12DD4" w:rsidRDefault="006A11DB" w:rsidP="00E12DD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ц</w:t>
      </w:r>
      <w:r w:rsidR="0003495C">
        <w:rPr>
          <w:rFonts w:ascii="Times New Roman" w:hAnsi="Times New Roman"/>
          <w:sz w:val="28"/>
          <w:szCs w:val="28"/>
          <w:lang w:val="ru-RU"/>
        </w:rPr>
        <w:t xml:space="preserve">ентров </w:t>
      </w:r>
      <w:r w:rsidR="00A845AE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03495C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E12DD4" w:rsidRPr="00E12DD4">
        <w:rPr>
          <w:rFonts w:ascii="Times New Roman" w:hAnsi="Times New Roman"/>
          <w:sz w:val="28"/>
          <w:szCs w:val="28"/>
          <w:lang w:val="ru-RU"/>
        </w:rPr>
        <w:t>Точка роста</w:t>
      </w:r>
      <w:r w:rsidR="0003495C" w:rsidRPr="008D40E3">
        <w:rPr>
          <w:rFonts w:ascii="Times New Roman" w:eastAsia="Calibri" w:hAnsi="Times New Roman"/>
          <w:sz w:val="28"/>
          <w:szCs w:val="28"/>
          <w:lang w:val="ru-RU" w:bidi="ar-SA"/>
        </w:rPr>
        <w:t>"</w:t>
      </w:r>
      <w:r w:rsidR="00E12DD4" w:rsidRPr="00E12DD4">
        <w:rPr>
          <w:rFonts w:ascii="Times New Roman" w:hAnsi="Times New Roman"/>
          <w:sz w:val="28"/>
          <w:szCs w:val="28"/>
          <w:lang w:val="ru-RU"/>
        </w:rPr>
        <w:t xml:space="preserve"> Хабаровского края</w:t>
      </w:r>
    </w:p>
    <w:p w:rsidR="007E4B45" w:rsidRDefault="0003495C" w:rsidP="00E12DD4">
      <w:pPr>
        <w:jc w:val="center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0349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03495C">
        <w:rPr>
          <w:rFonts w:ascii="Times New Roman" w:eastAsia="Calibri" w:hAnsi="Times New Roman"/>
          <w:i/>
          <w:sz w:val="28"/>
          <w:szCs w:val="28"/>
          <w:lang w:val="ru-RU" w:bidi="ar-SA"/>
        </w:rPr>
        <w:t>"</w:t>
      </w:r>
      <w:r w:rsidRPr="0003495C">
        <w:rPr>
          <w:rFonts w:ascii="Times New Roman" w:hAnsi="Times New Roman"/>
          <w:i/>
          <w:sz w:val="28"/>
          <w:szCs w:val="28"/>
          <w:lang w:val="ru-RU"/>
        </w:rPr>
        <w:t xml:space="preserve">JET STUDY 27: </w:t>
      </w:r>
      <w:r w:rsidR="00E12DD4" w:rsidRPr="0003495C">
        <w:rPr>
          <w:rFonts w:ascii="Times New Roman" w:hAnsi="Times New Roman"/>
          <w:i/>
          <w:sz w:val="28"/>
          <w:szCs w:val="28"/>
          <w:lang w:val="ru-RU"/>
        </w:rPr>
        <w:t>высокое разрешение</w:t>
      </w:r>
      <w:r w:rsidRPr="0003495C">
        <w:rPr>
          <w:rFonts w:ascii="Times New Roman" w:eastAsia="Calibri" w:hAnsi="Times New Roman"/>
          <w:i/>
          <w:sz w:val="28"/>
          <w:szCs w:val="28"/>
          <w:lang w:val="ru-RU" w:bidi="ar-SA"/>
        </w:rPr>
        <w:t>"</w:t>
      </w:r>
    </w:p>
    <w:p w:rsidR="0003495C" w:rsidRPr="0003495C" w:rsidRDefault="0003495C" w:rsidP="00E12DD4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425FA" w:rsidRPr="009425FA" w:rsidRDefault="009425FA" w:rsidP="007E4B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7194"/>
      </w:tblGrid>
      <w:tr w:rsidR="006A11DB" w:rsidRPr="00457E1A" w:rsidTr="006A11DB">
        <w:trPr>
          <w:jc w:val="right"/>
        </w:trPr>
        <w:tc>
          <w:tcPr>
            <w:tcW w:w="2376" w:type="dxa"/>
          </w:tcPr>
          <w:p w:rsidR="006A11DB" w:rsidRPr="006A11DB" w:rsidRDefault="006A11DB" w:rsidP="006A11DB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Артеменко Ирина Владимировна</w:t>
            </w:r>
          </w:p>
        </w:tc>
        <w:tc>
          <w:tcPr>
            <w:tcW w:w="7194" w:type="dxa"/>
          </w:tcPr>
          <w:p w:rsidR="006A11DB" w:rsidRPr="004B06B0" w:rsidRDefault="004B06B0" w:rsidP="006A11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6B0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старший методист Центра системных инноваций КГАОУ ДПО ХК ИРО</w:t>
            </w:r>
          </w:p>
        </w:tc>
      </w:tr>
      <w:tr w:rsidR="006A11DB" w:rsidRPr="00457E1A" w:rsidTr="006A11DB">
        <w:trPr>
          <w:jc w:val="right"/>
        </w:trPr>
        <w:tc>
          <w:tcPr>
            <w:tcW w:w="2376" w:type="dxa"/>
          </w:tcPr>
          <w:p w:rsidR="006A11DB" w:rsidRPr="006A11DB" w:rsidRDefault="006A11DB" w:rsidP="006A11DB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Ващенко Татьяна Ильинична</w:t>
            </w:r>
          </w:p>
        </w:tc>
        <w:tc>
          <w:tcPr>
            <w:tcW w:w="7194" w:type="dxa"/>
          </w:tcPr>
          <w:p w:rsidR="006A11DB" w:rsidRPr="006A11DB" w:rsidRDefault="006A11DB" w:rsidP="006A1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11D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организационно-методического сопровождения мероприятий </w:t>
            </w:r>
            <w:r w:rsidRPr="006A11D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Центра системных инноваций КГАОУ ДПО ХК ИРО</w:t>
            </w:r>
          </w:p>
        </w:tc>
      </w:tr>
      <w:tr w:rsidR="006A11DB" w:rsidRPr="00457E1A" w:rsidTr="006A11DB">
        <w:trPr>
          <w:jc w:val="right"/>
        </w:trPr>
        <w:tc>
          <w:tcPr>
            <w:tcW w:w="2376" w:type="dxa"/>
          </w:tcPr>
          <w:p w:rsidR="006A11DB" w:rsidRPr="006A11DB" w:rsidRDefault="006A11DB" w:rsidP="006A11DB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Анна Сергеевна</w:t>
            </w:r>
          </w:p>
        </w:tc>
        <w:tc>
          <w:tcPr>
            <w:tcW w:w="7194" w:type="dxa"/>
          </w:tcPr>
          <w:p w:rsidR="006A11DB" w:rsidRPr="006A11DB" w:rsidRDefault="004B06B0" w:rsidP="006A1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начальник отдела по введению системных новшеств</w:t>
            </w:r>
            <w:r w:rsidRPr="004B06B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Центра системных инноваций КГАОУ ДПО ХК ИРО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7E4B45" w:rsidRPr="009425FA" w:rsidRDefault="007E4B45" w:rsidP="007E4B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10A6" w:rsidRDefault="004D10A6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FE1" w:rsidRDefault="00B57FE1" w:rsidP="004D10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4016" w:rsidRDefault="000C4016" w:rsidP="008D40E3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03495C" w:rsidRDefault="0003495C" w:rsidP="008D40E3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03495C" w:rsidRDefault="0003495C" w:rsidP="008D40E3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03495C" w:rsidRDefault="0003495C" w:rsidP="008D40E3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03495C" w:rsidRDefault="0003495C" w:rsidP="008D40E3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4A14F3" w:rsidRDefault="004A14F3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4B06B0" w:rsidRDefault="004B06B0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6A11DB" w:rsidRDefault="006A11DB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C42F43" w:rsidRDefault="00C42F43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C42F43" w:rsidRDefault="00C42F43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C42F43" w:rsidRDefault="00C42F43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:rsidR="00274BC5" w:rsidRDefault="00274BC5" w:rsidP="006A11DB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sectPr w:rsidR="00274BC5" w:rsidSect="003F598F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A8" w:rsidRDefault="00FA17A8" w:rsidP="00C05C26">
      <w:r>
        <w:separator/>
      </w:r>
    </w:p>
  </w:endnote>
  <w:endnote w:type="continuationSeparator" w:id="0">
    <w:p w:rsidR="00FA17A8" w:rsidRDefault="00FA17A8" w:rsidP="00C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A8" w:rsidRDefault="00FA17A8" w:rsidP="00C05C26">
      <w:r>
        <w:separator/>
      </w:r>
    </w:p>
  </w:footnote>
  <w:footnote w:type="continuationSeparator" w:id="0">
    <w:p w:rsidR="00FA17A8" w:rsidRDefault="00FA17A8" w:rsidP="00C0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679602"/>
      <w:docPartObj>
        <w:docPartGallery w:val="Page Numbers (Top of Page)"/>
        <w:docPartUnique/>
      </w:docPartObj>
    </w:sdtPr>
    <w:sdtEndPr/>
    <w:sdtContent>
      <w:p w:rsidR="00C05C26" w:rsidRDefault="00C05C26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A88" w:rsidRPr="00044A88">
          <w:rPr>
            <w:noProof/>
            <w:lang w:val="ru-RU"/>
          </w:rPr>
          <w:t>6</w:t>
        </w:r>
        <w:r>
          <w:fldChar w:fldCharType="end"/>
        </w:r>
      </w:p>
    </w:sdtContent>
  </w:sdt>
  <w:p w:rsidR="00C05C26" w:rsidRDefault="00C05C26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7F73"/>
    <w:multiLevelType w:val="hybridMultilevel"/>
    <w:tmpl w:val="3D4C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2314B"/>
    <w:multiLevelType w:val="hybridMultilevel"/>
    <w:tmpl w:val="3610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F628E8"/>
    <w:multiLevelType w:val="hybridMultilevel"/>
    <w:tmpl w:val="EDA6BAD8"/>
    <w:lvl w:ilvl="0" w:tplc="8F6830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7D66"/>
    <w:multiLevelType w:val="hybridMultilevel"/>
    <w:tmpl w:val="1A18806E"/>
    <w:lvl w:ilvl="0" w:tplc="CB503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9838F2"/>
    <w:multiLevelType w:val="hybridMultilevel"/>
    <w:tmpl w:val="D326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A2"/>
    <w:rsid w:val="0000210F"/>
    <w:rsid w:val="00006907"/>
    <w:rsid w:val="00016A9D"/>
    <w:rsid w:val="0002548E"/>
    <w:rsid w:val="0003495C"/>
    <w:rsid w:val="00040780"/>
    <w:rsid w:val="00044A88"/>
    <w:rsid w:val="000541EF"/>
    <w:rsid w:val="00056D13"/>
    <w:rsid w:val="000616E1"/>
    <w:rsid w:val="00062034"/>
    <w:rsid w:val="000869BB"/>
    <w:rsid w:val="000934F2"/>
    <w:rsid w:val="00095AA0"/>
    <w:rsid w:val="000A2B95"/>
    <w:rsid w:val="000B598C"/>
    <w:rsid w:val="000C0F72"/>
    <w:rsid w:val="000C4016"/>
    <w:rsid w:val="000C5F72"/>
    <w:rsid w:val="000D0678"/>
    <w:rsid w:val="000D4C59"/>
    <w:rsid w:val="000E181E"/>
    <w:rsid w:val="000E334C"/>
    <w:rsid w:val="000E558D"/>
    <w:rsid w:val="00106658"/>
    <w:rsid w:val="00135BDC"/>
    <w:rsid w:val="00155084"/>
    <w:rsid w:val="00155D07"/>
    <w:rsid w:val="00172CFB"/>
    <w:rsid w:val="0018098D"/>
    <w:rsid w:val="00192736"/>
    <w:rsid w:val="00192D97"/>
    <w:rsid w:val="001974D9"/>
    <w:rsid w:val="00197A25"/>
    <w:rsid w:val="001A11EE"/>
    <w:rsid w:val="001A4240"/>
    <w:rsid w:val="001B447E"/>
    <w:rsid w:val="001C332A"/>
    <w:rsid w:val="001D2B1B"/>
    <w:rsid w:val="001D33FF"/>
    <w:rsid w:val="001D67C3"/>
    <w:rsid w:val="00201E86"/>
    <w:rsid w:val="00215253"/>
    <w:rsid w:val="0022622C"/>
    <w:rsid w:val="00235B51"/>
    <w:rsid w:val="002456D7"/>
    <w:rsid w:val="0026089B"/>
    <w:rsid w:val="00274BC5"/>
    <w:rsid w:val="002768A6"/>
    <w:rsid w:val="00280043"/>
    <w:rsid w:val="00280B16"/>
    <w:rsid w:val="00286411"/>
    <w:rsid w:val="002A013B"/>
    <w:rsid w:val="002A42E4"/>
    <w:rsid w:val="002B1E2D"/>
    <w:rsid w:val="002C6871"/>
    <w:rsid w:val="002E13C5"/>
    <w:rsid w:val="002E30E2"/>
    <w:rsid w:val="00327520"/>
    <w:rsid w:val="003452BF"/>
    <w:rsid w:val="0036084E"/>
    <w:rsid w:val="00364AF9"/>
    <w:rsid w:val="00383F46"/>
    <w:rsid w:val="003A0779"/>
    <w:rsid w:val="003C01E1"/>
    <w:rsid w:val="003D156B"/>
    <w:rsid w:val="003F22A1"/>
    <w:rsid w:val="003F598F"/>
    <w:rsid w:val="003F5BC1"/>
    <w:rsid w:val="003F6A4B"/>
    <w:rsid w:val="004121BA"/>
    <w:rsid w:val="0041588D"/>
    <w:rsid w:val="004233F6"/>
    <w:rsid w:val="00443F8F"/>
    <w:rsid w:val="0045407B"/>
    <w:rsid w:val="00457E1A"/>
    <w:rsid w:val="00480447"/>
    <w:rsid w:val="004A0F76"/>
    <w:rsid w:val="004A14F3"/>
    <w:rsid w:val="004A71CF"/>
    <w:rsid w:val="004B06B0"/>
    <w:rsid w:val="004B7C40"/>
    <w:rsid w:val="004D10A6"/>
    <w:rsid w:val="004D3B36"/>
    <w:rsid w:val="004F79DC"/>
    <w:rsid w:val="00506FD3"/>
    <w:rsid w:val="00534166"/>
    <w:rsid w:val="005538EB"/>
    <w:rsid w:val="00556D17"/>
    <w:rsid w:val="00557537"/>
    <w:rsid w:val="00586269"/>
    <w:rsid w:val="005959FF"/>
    <w:rsid w:val="005B630A"/>
    <w:rsid w:val="005C424D"/>
    <w:rsid w:val="006067CD"/>
    <w:rsid w:val="0062639A"/>
    <w:rsid w:val="00667F65"/>
    <w:rsid w:val="006779DE"/>
    <w:rsid w:val="00682EAC"/>
    <w:rsid w:val="006A11DB"/>
    <w:rsid w:val="006A4399"/>
    <w:rsid w:val="006A4722"/>
    <w:rsid w:val="006A4BE2"/>
    <w:rsid w:val="006C159C"/>
    <w:rsid w:val="006F07AF"/>
    <w:rsid w:val="006F4796"/>
    <w:rsid w:val="00702466"/>
    <w:rsid w:val="00704B83"/>
    <w:rsid w:val="00707412"/>
    <w:rsid w:val="007268F1"/>
    <w:rsid w:val="00733BAE"/>
    <w:rsid w:val="00767072"/>
    <w:rsid w:val="0077602F"/>
    <w:rsid w:val="00785110"/>
    <w:rsid w:val="00790407"/>
    <w:rsid w:val="0079089F"/>
    <w:rsid w:val="007B046B"/>
    <w:rsid w:val="007B4777"/>
    <w:rsid w:val="007C5E0E"/>
    <w:rsid w:val="007D6260"/>
    <w:rsid w:val="007E0EE1"/>
    <w:rsid w:val="007E4B45"/>
    <w:rsid w:val="00801D09"/>
    <w:rsid w:val="00815C84"/>
    <w:rsid w:val="00827E68"/>
    <w:rsid w:val="008341D4"/>
    <w:rsid w:val="00834704"/>
    <w:rsid w:val="00840EB3"/>
    <w:rsid w:val="00847EA3"/>
    <w:rsid w:val="0085473D"/>
    <w:rsid w:val="00875341"/>
    <w:rsid w:val="00885BC7"/>
    <w:rsid w:val="008B3308"/>
    <w:rsid w:val="008C4FB4"/>
    <w:rsid w:val="008C6193"/>
    <w:rsid w:val="008D40E3"/>
    <w:rsid w:val="008D4C85"/>
    <w:rsid w:val="008D4EF5"/>
    <w:rsid w:val="008E6EF2"/>
    <w:rsid w:val="008F00F3"/>
    <w:rsid w:val="00901FA4"/>
    <w:rsid w:val="0090307B"/>
    <w:rsid w:val="00905307"/>
    <w:rsid w:val="009076E1"/>
    <w:rsid w:val="00924EA4"/>
    <w:rsid w:val="009425FA"/>
    <w:rsid w:val="00966749"/>
    <w:rsid w:val="009847D7"/>
    <w:rsid w:val="009C24AA"/>
    <w:rsid w:val="009D48F9"/>
    <w:rsid w:val="009E4654"/>
    <w:rsid w:val="00A069B5"/>
    <w:rsid w:val="00A13CA0"/>
    <w:rsid w:val="00A42BFF"/>
    <w:rsid w:val="00A845AE"/>
    <w:rsid w:val="00A93055"/>
    <w:rsid w:val="00AA23BF"/>
    <w:rsid w:val="00AB5B9C"/>
    <w:rsid w:val="00AD6411"/>
    <w:rsid w:val="00AE416A"/>
    <w:rsid w:val="00AF6BA4"/>
    <w:rsid w:val="00AF7DF9"/>
    <w:rsid w:val="00B4435A"/>
    <w:rsid w:val="00B52FDC"/>
    <w:rsid w:val="00B5498B"/>
    <w:rsid w:val="00B57FE1"/>
    <w:rsid w:val="00B611AE"/>
    <w:rsid w:val="00B7361D"/>
    <w:rsid w:val="00B84515"/>
    <w:rsid w:val="00B9222B"/>
    <w:rsid w:val="00B95AFE"/>
    <w:rsid w:val="00BB3B80"/>
    <w:rsid w:val="00BC05D2"/>
    <w:rsid w:val="00BC2956"/>
    <w:rsid w:val="00BF18E8"/>
    <w:rsid w:val="00BF7489"/>
    <w:rsid w:val="00C02BAD"/>
    <w:rsid w:val="00C05C26"/>
    <w:rsid w:val="00C314DC"/>
    <w:rsid w:val="00C35F61"/>
    <w:rsid w:val="00C42F43"/>
    <w:rsid w:val="00C436A2"/>
    <w:rsid w:val="00C44368"/>
    <w:rsid w:val="00C44EAA"/>
    <w:rsid w:val="00C96141"/>
    <w:rsid w:val="00C96CD8"/>
    <w:rsid w:val="00C96DBC"/>
    <w:rsid w:val="00CB31EB"/>
    <w:rsid w:val="00CD31D2"/>
    <w:rsid w:val="00CD358D"/>
    <w:rsid w:val="00CE2593"/>
    <w:rsid w:val="00D64875"/>
    <w:rsid w:val="00D772D4"/>
    <w:rsid w:val="00D81E60"/>
    <w:rsid w:val="00D86D51"/>
    <w:rsid w:val="00DD24DE"/>
    <w:rsid w:val="00DE6C13"/>
    <w:rsid w:val="00DF5E8E"/>
    <w:rsid w:val="00E06F74"/>
    <w:rsid w:val="00E076D1"/>
    <w:rsid w:val="00E109B7"/>
    <w:rsid w:val="00E12DD4"/>
    <w:rsid w:val="00E14781"/>
    <w:rsid w:val="00E15908"/>
    <w:rsid w:val="00E40064"/>
    <w:rsid w:val="00EC29FA"/>
    <w:rsid w:val="00EC7953"/>
    <w:rsid w:val="00EC7E95"/>
    <w:rsid w:val="00ED1685"/>
    <w:rsid w:val="00ED4CF9"/>
    <w:rsid w:val="00ED5165"/>
    <w:rsid w:val="00EE0CA7"/>
    <w:rsid w:val="00EE0FF4"/>
    <w:rsid w:val="00EF5812"/>
    <w:rsid w:val="00F052CD"/>
    <w:rsid w:val="00F26327"/>
    <w:rsid w:val="00F32ADB"/>
    <w:rsid w:val="00F36F83"/>
    <w:rsid w:val="00F407AC"/>
    <w:rsid w:val="00F52668"/>
    <w:rsid w:val="00F547A7"/>
    <w:rsid w:val="00F71F9F"/>
    <w:rsid w:val="00F73591"/>
    <w:rsid w:val="00F91E0E"/>
    <w:rsid w:val="00FA17A8"/>
    <w:rsid w:val="00FD257C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C412DA-9D8C-45B7-B0AC-AB342001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E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1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31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1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31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1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31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1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1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31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1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1E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B31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B31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B31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B31E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B31EB"/>
    <w:rPr>
      <w:b/>
      <w:bCs/>
    </w:rPr>
  </w:style>
  <w:style w:type="character" w:styleId="aa">
    <w:name w:val="Emphasis"/>
    <w:basedOn w:val="a0"/>
    <w:uiPriority w:val="20"/>
    <w:qFormat/>
    <w:rsid w:val="00CB31E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B31EB"/>
    <w:rPr>
      <w:szCs w:val="32"/>
    </w:rPr>
  </w:style>
  <w:style w:type="paragraph" w:styleId="ac">
    <w:name w:val="List Paragraph"/>
    <w:basedOn w:val="a"/>
    <w:link w:val="ad"/>
    <w:uiPriority w:val="34"/>
    <w:qFormat/>
    <w:rsid w:val="00CB31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1EB"/>
    <w:rPr>
      <w:i/>
    </w:rPr>
  </w:style>
  <w:style w:type="character" w:customStyle="1" w:styleId="22">
    <w:name w:val="Цитата 2 Знак"/>
    <w:basedOn w:val="a0"/>
    <w:link w:val="21"/>
    <w:uiPriority w:val="29"/>
    <w:rsid w:val="00CB31E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B31E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B31EB"/>
    <w:rPr>
      <w:b/>
      <w:i/>
      <w:sz w:val="24"/>
    </w:rPr>
  </w:style>
  <w:style w:type="character" w:styleId="af0">
    <w:name w:val="Subtle Emphasis"/>
    <w:uiPriority w:val="19"/>
    <w:qFormat/>
    <w:rsid w:val="00CB31E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CB31E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CB31E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CB31E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CB31E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B31EB"/>
    <w:pPr>
      <w:outlineLvl w:val="9"/>
    </w:pPr>
  </w:style>
  <w:style w:type="paragraph" w:styleId="23">
    <w:name w:val="Body Text Indent 2"/>
    <w:basedOn w:val="a"/>
    <w:link w:val="24"/>
    <w:rsid w:val="006F07AF"/>
    <w:pPr>
      <w:ind w:firstLine="5940"/>
      <w:jc w:val="both"/>
    </w:pPr>
    <w:rPr>
      <w:rFonts w:ascii="Times New Roman" w:eastAsia="Times New Roman" w:hAnsi="Times New Roman"/>
      <w:sz w:val="28"/>
      <w:szCs w:val="3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6F07AF"/>
    <w:rPr>
      <w:rFonts w:ascii="Times New Roman" w:eastAsia="Times New Roman" w:hAnsi="Times New Roman"/>
      <w:sz w:val="28"/>
      <w:szCs w:val="32"/>
      <w:lang w:val="ru-RU" w:eastAsia="ru-RU" w:bidi="ar-SA"/>
    </w:rPr>
  </w:style>
  <w:style w:type="paragraph" w:customStyle="1" w:styleId="af6">
    <w:name w:val="текст сноски"/>
    <w:basedOn w:val="a"/>
    <w:rsid w:val="006F07AF"/>
    <w:rPr>
      <w:rFonts w:ascii="Times New Roman" w:eastAsia="Times New Roman" w:hAnsi="Times New Roman"/>
      <w:sz w:val="20"/>
      <w:szCs w:val="20"/>
      <w:lang w:val="ru-RU" w:eastAsia="ru-RU" w:bidi="ar-SA"/>
    </w:rPr>
  </w:style>
  <w:style w:type="table" w:styleId="af7">
    <w:name w:val="Table Grid"/>
    <w:basedOn w:val="a1"/>
    <w:uiPriority w:val="39"/>
    <w:rsid w:val="002E30E2"/>
    <w:pPr>
      <w:spacing w:after="0" w:line="240" w:lineRule="auto"/>
    </w:pPr>
    <w:rPr>
      <w:rFonts w:cstheme="minorBidi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F7DF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d">
    <w:name w:val="Абзац списка Знак"/>
    <w:link w:val="ac"/>
    <w:uiPriority w:val="34"/>
    <w:locked/>
    <w:rsid w:val="000C0F72"/>
    <w:rPr>
      <w:sz w:val="24"/>
      <w:szCs w:val="24"/>
    </w:rPr>
  </w:style>
  <w:style w:type="paragraph" w:styleId="af8">
    <w:name w:val="Body Text Indent"/>
    <w:basedOn w:val="a"/>
    <w:link w:val="af9"/>
    <w:uiPriority w:val="99"/>
    <w:unhideWhenUsed/>
    <w:rsid w:val="002E13C5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2E13C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a">
    <w:name w:val="Текст в заданном формате"/>
    <w:basedOn w:val="a"/>
    <w:rsid w:val="00201E86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ru-RU" w:eastAsia="zh-CN" w:bidi="hi-IN"/>
    </w:rPr>
  </w:style>
  <w:style w:type="character" w:styleId="afb">
    <w:name w:val="Hyperlink"/>
    <w:basedOn w:val="a0"/>
    <w:uiPriority w:val="99"/>
    <w:unhideWhenUsed/>
    <w:rsid w:val="00C02BA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7"/>
    <w:uiPriority w:val="39"/>
    <w:rsid w:val="008D40E3"/>
    <w:pPr>
      <w:spacing w:after="0" w:line="240" w:lineRule="auto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39"/>
    <w:rsid w:val="000D4C59"/>
    <w:pPr>
      <w:spacing w:after="0" w:line="240" w:lineRule="auto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57537"/>
    <w:rPr>
      <w:color w:val="800080" w:themeColor="followedHyperlink"/>
      <w:u w:val="single"/>
    </w:rPr>
  </w:style>
  <w:style w:type="paragraph" w:styleId="afd">
    <w:name w:val="header"/>
    <w:basedOn w:val="a"/>
    <w:link w:val="afe"/>
    <w:uiPriority w:val="99"/>
    <w:unhideWhenUsed/>
    <w:rsid w:val="00C05C2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05C26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C05C2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05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5tM3noCc3byKsYK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ukhv.wixsite.com/tochkaro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khv.wixsite.com/tochkarost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A34B-7F0F-4419-8A0A-DF575D30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HK IRO</Company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septooa</dc:creator>
  <cp:lastModifiedBy>Анастасия Митрейкина Андреевна</cp:lastModifiedBy>
  <cp:revision>24</cp:revision>
  <cp:lastPrinted>2020-10-21T02:48:00Z</cp:lastPrinted>
  <dcterms:created xsi:type="dcterms:W3CDTF">2020-10-21T05:06:00Z</dcterms:created>
  <dcterms:modified xsi:type="dcterms:W3CDTF">2022-02-16T00:41:00Z</dcterms:modified>
</cp:coreProperties>
</file>